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1C1" w:rsidRDefault="009271C1" w:rsidP="00FE76CF">
      <w:pPr>
        <w:spacing w:before="100" w:beforeAutospacing="1" w:after="100" w:afterAutospacing="1"/>
        <w:rPr>
          <w:b/>
          <w:bCs/>
          <w:color w:val="0D0052"/>
          <w:sz w:val="20"/>
          <w:szCs w:val="20"/>
        </w:rPr>
      </w:pPr>
    </w:p>
    <w:p w:rsidR="00FE76CF" w:rsidRPr="00FE76CF" w:rsidRDefault="003F2183" w:rsidP="00FE76CF">
      <w:pPr>
        <w:spacing w:before="100" w:beforeAutospacing="1" w:after="100" w:afterAutospacing="1"/>
        <w:rPr>
          <w:color w:val="0D0052"/>
          <w:sz w:val="20"/>
          <w:szCs w:val="20"/>
        </w:rPr>
      </w:pPr>
      <w:r>
        <w:rPr>
          <w:b/>
          <w:bCs/>
          <w:color w:val="0D0052"/>
          <w:sz w:val="20"/>
          <w:szCs w:val="20"/>
        </w:rPr>
        <w:t>TABATABA CO-TESTER</w:t>
      </w:r>
      <w:r w:rsidR="00FE76CF" w:rsidRPr="00FE76CF">
        <w:rPr>
          <w:b/>
          <w:bCs/>
          <w:color w:val="0D0052"/>
          <w:sz w:val="20"/>
          <w:szCs w:val="20"/>
        </w:rPr>
        <w:br/>
      </w:r>
      <w:proofErr w:type="spellStart"/>
      <w:r>
        <w:rPr>
          <w:b/>
          <w:bCs/>
          <w:color w:val="0D0052"/>
          <w:sz w:val="20"/>
          <w:szCs w:val="20"/>
        </w:rPr>
        <w:t>T</w:t>
      </w:r>
      <w:r w:rsidR="00E74DA2">
        <w:rPr>
          <w:b/>
          <w:bCs/>
          <w:color w:val="0D0052"/>
          <w:sz w:val="20"/>
          <w:szCs w:val="20"/>
        </w:rPr>
        <w:t>abataba</w:t>
      </w:r>
      <w:proofErr w:type="spellEnd"/>
      <w:r>
        <w:rPr>
          <w:b/>
          <w:bCs/>
          <w:color w:val="0D0052"/>
          <w:sz w:val="20"/>
          <w:szCs w:val="20"/>
        </w:rPr>
        <w:t xml:space="preserve"> CO-</w:t>
      </w:r>
      <w:proofErr w:type="spellStart"/>
      <w:r>
        <w:rPr>
          <w:b/>
          <w:bCs/>
          <w:color w:val="0D0052"/>
          <w:sz w:val="20"/>
          <w:szCs w:val="20"/>
        </w:rPr>
        <w:t>Tester</w:t>
      </w:r>
      <w:proofErr w:type="spellEnd"/>
      <w:r w:rsidR="00FE76CF" w:rsidRPr="00FE76CF">
        <w:rPr>
          <w:b/>
          <w:bCs/>
          <w:color w:val="0D0052"/>
          <w:sz w:val="20"/>
          <w:szCs w:val="20"/>
          <w:vertAlign w:val="superscript"/>
        </w:rPr>
        <w:t>®</w:t>
      </w:r>
      <w:r w:rsidR="00FE76CF" w:rsidRPr="00FE76CF">
        <w:rPr>
          <w:b/>
          <w:bCs/>
          <w:color w:val="0D0052"/>
          <w:sz w:val="20"/>
          <w:szCs w:val="20"/>
        </w:rPr>
        <w:t xml:space="preserve"> Nedir?</w:t>
      </w:r>
    </w:p>
    <w:p w:rsidR="00FE76CF" w:rsidRPr="00FE76CF" w:rsidRDefault="003F2183" w:rsidP="00FE76CF">
      <w:pPr>
        <w:spacing w:before="100" w:beforeAutospacing="1" w:after="100" w:afterAutospacing="1"/>
        <w:rPr>
          <w:color w:val="0D0052"/>
          <w:sz w:val="20"/>
          <w:szCs w:val="20"/>
        </w:rPr>
      </w:pPr>
      <w:r>
        <w:rPr>
          <w:color w:val="0D0052"/>
          <w:sz w:val="20"/>
          <w:szCs w:val="20"/>
        </w:rPr>
        <w:t>TABATABA CO-</w:t>
      </w:r>
      <w:proofErr w:type="spellStart"/>
      <w:r>
        <w:rPr>
          <w:color w:val="0D0052"/>
          <w:sz w:val="20"/>
          <w:szCs w:val="20"/>
        </w:rPr>
        <w:t>Tester</w:t>
      </w:r>
      <w:proofErr w:type="spellEnd"/>
      <w:r w:rsidR="00FE76CF" w:rsidRPr="00FE76CF">
        <w:rPr>
          <w:color w:val="0D0052"/>
          <w:sz w:val="20"/>
          <w:szCs w:val="20"/>
          <w:vertAlign w:val="superscript"/>
        </w:rPr>
        <w:t>®</w:t>
      </w:r>
      <w:r w:rsidR="00FE76CF" w:rsidRPr="00FE76CF">
        <w:rPr>
          <w:color w:val="0D0052"/>
          <w:sz w:val="20"/>
          <w:szCs w:val="20"/>
        </w:rPr>
        <w:t xml:space="preserve">, nefes verdiğiniz küçük CO miktarlarını ölçmeye yarayan bir nefes CO monitörüdür. </w:t>
      </w:r>
      <w:r w:rsidR="003358D9" w:rsidRPr="004C23B3">
        <w:rPr>
          <w:b/>
          <w:color w:val="0D0052"/>
          <w:sz w:val="20"/>
          <w:szCs w:val="20"/>
        </w:rPr>
        <w:t>0-400</w:t>
      </w:r>
      <w:r w:rsidR="003358D9">
        <w:rPr>
          <w:color w:val="0D0052"/>
          <w:sz w:val="20"/>
          <w:szCs w:val="20"/>
        </w:rPr>
        <w:t xml:space="preserve"> </w:t>
      </w:r>
      <w:proofErr w:type="spellStart"/>
      <w:r w:rsidR="003358D9">
        <w:rPr>
          <w:color w:val="0D0052"/>
          <w:sz w:val="20"/>
          <w:szCs w:val="20"/>
        </w:rPr>
        <w:t>COppm</w:t>
      </w:r>
      <w:proofErr w:type="spellEnd"/>
      <w:r w:rsidR="003358D9">
        <w:rPr>
          <w:color w:val="0D0052"/>
          <w:sz w:val="20"/>
          <w:szCs w:val="20"/>
        </w:rPr>
        <w:t xml:space="preserve"> ölçüm aralığına sahiptir. </w:t>
      </w:r>
      <w:r w:rsidR="00FE76CF" w:rsidRPr="00FE76CF">
        <w:rPr>
          <w:color w:val="0D0052"/>
          <w:sz w:val="20"/>
          <w:szCs w:val="20"/>
        </w:rPr>
        <w:t>Ne kadar fazla sigara içiyorsanız o kadar yüksek CO ölçümüne sahip olursunuz.</w:t>
      </w:r>
    </w:p>
    <w:p w:rsidR="00FE76CF" w:rsidRPr="00FE76CF" w:rsidRDefault="00FE76CF" w:rsidP="00FE76CF">
      <w:pPr>
        <w:spacing w:before="100" w:beforeAutospacing="1" w:after="100" w:afterAutospacing="1"/>
        <w:rPr>
          <w:color w:val="0D0052"/>
          <w:sz w:val="20"/>
          <w:szCs w:val="20"/>
        </w:rPr>
      </w:pPr>
      <w:r w:rsidRPr="00FE76CF">
        <w:rPr>
          <w:color w:val="0D0052"/>
          <w:sz w:val="20"/>
          <w:szCs w:val="20"/>
        </w:rPr>
        <w:t xml:space="preserve">Ölçüm COppm cinsindendir ki bu, bir milyon hava parçacığı içersindeki CO moleküllerinin sayısıdır. COppm ölçümü size aynı zamanda kanınızda ne kadar CO bulunduğunu da söyleyebilir, bu COHb(%) ölçümüdür. COHb(%), Oksijen yerine CO taşıyan alyuvarların yüzdesidir. </w:t>
      </w:r>
      <w:r w:rsidR="005B5ED6">
        <w:rPr>
          <w:color w:val="0D0052"/>
          <w:sz w:val="20"/>
          <w:szCs w:val="20"/>
        </w:rPr>
        <w:t xml:space="preserve">Bir diğer ölçüm de </w:t>
      </w:r>
      <w:proofErr w:type="spellStart"/>
      <w:r w:rsidR="005B5ED6">
        <w:rPr>
          <w:color w:val="0D0052"/>
          <w:sz w:val="20"/>
          <w:szCs w:val="20"/>
        </w:rPr>
        <w:t>FCOHb</w:t>
      </w:r>
      <w:proofErr w:type="spellEnd"/>
      <w:r w:rsidR="005B5ED6">
        <w:rPr>
          <w:color w:val="0D0052"/>
          <w:sz w:val="20"/>
          <w:szCs w:val="20"/>
        </w:rPr>
        <w:t xml:space="preserve">(%) ölçümü olup, anne karnındaki bebeğin kanındaki olası CO seviyesidir. Buna </w:t>
      </w:r>
      <w:r w:rsidR="00AA22A3">
        <w:rPr>
          <w:color w:val="0D0052"/>
          <w:sz w:val="20"/>
          <w:szCs w:val="20"/>
        </w:rPr>
        <w:t xml:space="preserve">hesaplanmış </w:t>
      </w:r>
      <w:proofErr w:type="spellStart"/>
      <w:r w:rsidR="005B5ED6">
        <w:rPr>
          <w:color w:val="0D0052"/>
          <w:sz w:val="20"/>
          <w:szCs w:val="20"/>
        </w:rPr>
        <w:t>Fetal</w:t>
      </w:r>
      <w:proofErr w:type="spellEnd"/>
      <w:r w:rsidR="005B5ED6">
        <w:rPr>
          <w:color w:val="0D0052"/>
          <w:sz w:val="20"/>
          <w:szCs w:val="20"/>
        </w:rPr>
        <w:t xml:space="preserve"> </w:t>
      </w:r>
      <w:proofErr w:type="spellStart"/>
      <w:r w:rsidR="005B5ED6">
        <w:rPr>
          <w:color w:val="0D0052"/>
          <w:sz w:val="20"/>
          <w:szCs w:val="20"/>
        </w:rPr>
        <w:t>Karboksihemoglobin</w:t>
      </w:r>
      <w:proofErr w:type="spellEnd"/>
      <w:r w:rsidR="005B5ED6">
        <w:rPr>
          <w:color w:val="0D0052"/>
          <w:sz w:val="20"/>
          <w:szCs w:val="20"/>
        </w:rPr>
        <w:t xml:space="preserve"> oranı</w:t>
      </w:r>
      <w:r w:rsidR="005B5ED6" w:rsidRPr="005B5ED6">
        <w:rPr>
          <w:color w:val="0D0052"/>
          <w:sz w:val="20"/>
          <w:szCs w:val="20"/>
        </w:rPr>
        <w:t xml:space="preserve"> </w:t>
      </w:r>
      <w:proofErr w:type="spellStart"/>
      <w:r w:rsidR="005B5ED6">
        <w:rPr>
          <w:color w:val="0D0052"/>
          <w:sz w:val="20"/>
          <w:szCs w:val="20"/>
        </w:rPr>
        <w:t>FCOHb</w:t>
      </w:r>
      <w:proofErr w:type="spellEnd"/>
      <w:r w:rsidR="005B5ED6">
        <w:rPr>
          <w:color w:val="0D0052"/>
          <w:sz w:val="20"/>
          <w:szCs w:val="20"/>
        </w:rPr>
        <w:t>(%) denir.</w:t>
      </w:r>
    </w:p>
    <w:p w:rsidR="00FE76CF" w:rsidRPr="00FE76CF" w:rsidRDefault="00FE76CF" w:rsidP="00FE76CF">
      <w:pPr>
        <w:spacing w:before="100" w:beforeAutospacing="1" w:after="100" w:afterAutospacing="1"/>
        <w:rPr>
          <w:color w:val="0D0052"/>
          <w:sz w:val="20"/>
          <w:szCs w:val="20"/>
        </w:rPr>
      </w:pPr>
      <w:r w:rsidRPr="00FE76CF">
        <w:rPr>
          <w:color w:val="0D0052"/>
          <w:sz w:val="20"/>
          <w:szCs w:val="20"/>
        </w:rPr>
        <w:t>COppm ile COHb(%) arasındaki ilişki aşağıdaki ( ŞEMA 2) şemadan anlaşılabilir. Örneğin 40 ppm'lik bir ölçüm, alyuvarlarınızın %7'sinin oksijen değil de CO taşıdığı anlamına gelmektedir.</w:t>
      </w:r>
    </w:p>
    <w:p w:rsidR="00FE76CF" w:rsidRPr="00FE76CF" w:rsidRDefault="00FE76CF" w:rsidP="00FE76CF">
      <w:pPr>
        <w:spacing w:before="100" w:beforeAutospacing="1" w:after="100" w:afterAutospacing="1"/>
        <w:rPr>
          <w:color w:val="0D0052"/>
          <w:sz w:val="20"/>
          <w:szCs w:val="20"/>
        </w:rPr>
      </w:pPr>
      <w:r w:rsidRPr="00FE76CF">
        <w:rPr>
          <w:color w:val="0D0052"/>
          <w:sz w:val="20"/>
          <w:szCs w:val="20"/>
        </w:rPr>
        <w:t xml:space="preserve">Aşağıda(ŞEMA 1), sigara bıraktırma kliniklerinde kullanılan en yaygın </w:t>
      </w:r>
      <w:r w:rsidR="003F2183">
        <w:rPr>
          <w:color w:val="0D0052"/>
          <w:sz w:val="20"/>
          <w:szCs w:val="20"/>
        </w:rPr>
        <w:t>TABATABA CO-</w:t>
      </w:r>
      <w:proofErr w:type="spellStart"/>
      <w:r w:rsidR="003F2183">
        <w:rPr>
          <w:color w:val="0D0052"/>
          <w:sz w:val="20"/>
          <w:szCs w:val="20"/>
        </w:rPr>
        <w:t>Tester</w:t>
      </w:r>
      <w:proofErr w:type="spellEnd"/>
      <w:r w:rsidRPr="00FE76CF">
        <w:rPr>
          <w:color w:val="0D0052"/>
          <w:sz w:val="20"/>
          <w:szCs w:val="20"/>
          <w:vertAlign w:val="superscript"/>
        </w:rPr>
        <w:t>®</w:t>
      </w:r>
      <w:r w:rsidRPr="00FE76CF">
        <w:rPr>
          <w:color w:val="0D0052"/>
          <w:sz w:val="20"/>
          <w:szCs w:val="20"/>
        </w:rPr>
        <w:t xml:space="preserve"> tiplerinden en çok kullanılanını göreceksiniz. Cihazımız </w:t>
      </w:r>
      <w:proofErr w:type="spellStart"/>
      <w:r w:rsidR="00EC7655">
        <w:rPr>
          <w:color w:val="0D0052"/>
          <w:sz w:val="20"/>
          <w:szCs w:val="20"/>
        </w:rPr>
        <w:t>Tabataca</w:t>
      </w:r>
      <w:proofErr w:type="spellEnd"/>
      <w:r w:rsidR="00EC7655">
        <w:rPr>
          <w:color w:val="0D0052"/>
          <w:sz w:val="20"/>
          <w:szCs w:val="20"/>
        </w:rPr>
        <w:t xml:space="preserve"> </w:t>
      </w:r>
      <w:r w:rsidRPr="00FE76CF">
        <w:rPr>
          <w:color w:val="0D0052"/>
          <w:sz w:val="20"/>
          <w:szCs w:val="20"/>
        </w:rPr>
        <w:t>CO</w:t>
      </w:r>
      <w:r w:rsidR="00EC7655">
        <w:rPr>
          <w:color w:val="0D0052"/>
          <w:sz w:val="20"/>
          <w:szCs w:val="20"/>
        </w:rPr>
        <w:t>-</w:t>
      </w:r>
      <w:proofErr w:type="spellStart"/>
      <w:r w:rsidR="00EC7655">
        <w:rPr>
          <w:color w:val="0D0052"/>
          <w:sz w:val="20"/>
          <w:szCs w:val="20"/>
        </w:rPr>
        <w:t>T</w:t>
      </w:r>
      <w:r w:rsidRPr="00FE76CF">
        <w:rPr>
          <w:color w:val="0D0052"/>
          <w:sz w:val="20"/>
          <w:szCs w:val="20"/>
        </w:rPr>
        <w:t>ester</w:t>
      </w:r>
      <w:proofErr w:type="spellEnd"/>
      <w:r w:rsidRPr="00FE76CF">
        <w:rPr>
          <w:color w:val="0D0052"/>
          <w:sz w:val="20"/>
          <w:szCs w:val="20"/>
        </w:rPr>
        <w:t xml:space="preserve">,  şema 1 yorumlanabilecek olan 1-7 arasında basit bir ölçüm sağlar. </w:t>
      </w:r>
    </w:p>
    <w:p w:rsidR="00FE76CF" w:rsidRPr="00FE76CF" w:rsidRDefault="00FE76CF" w:rsidP="00FE76CF">
      <w:pPr>
        <w:spacing w:before="100" w:beforeAutospacing="1" w:after="100" w:afterAutospacing="1"/>
        <w:rPr>
          <w:color w:val="0D0052"/>
          <w:sz w:val="20"/>
          <w:szCs w:val="20"/>
        </w:rPr>
      </w:pPr>
      <w:r w:rsidRPr="00FE76CF">
        <w:rPr>
          <w:color w:val="0D0052"/>
          <w:sz w:val="20"/>
          <w:szCs w:val="20"/>
        </w:rPr>
        <w:t xml:space="preserve">Aşağıdaki şema, farklı CO ölçüm seviyeleri için tipik sigara içme durumları ile </w:t>
      </w:r>
      <w:r w:rsidR="003F2183">
        <w:rPr>
          <w:color w:val="0D0052"/>
          <w:sz w:val="20"/>
          <w:szCs w:val="20"/>
        </w:rPr>
        <w:t>TABATABA CO-</w:t>
      </w:r>
      <w:proofErr w:type="spellStart"/>
      <w:r w:rsidR="003F2183">
        <w:rPr>
          <w:color w:val="0D0052"/>
          <w:sz w:val="20"/>
          <w:szCs w:val="20"/>
        </w:rPr>
        <w:t>Tester</w:t>
      </w:r>
      <w:proofErr w:type="spellEnd"/>
      <w:r w:rsidRPr="00FE76CF">
        <w:rPr>
          <w:color w:val="0D0052"/>
          <w:sz w:val="20"/>
          <w:szCs w:val="20"/>
          <w:vertAlign w:val="superscript"/>
        </w:rPr>
        <w:t>®</w:t>
      </w:r>
      <w:r w:rsidRPr="00FE76CF">
        <w:rPr>
          <w:color w:val="0D0052"/>
          <w:sz w:val="20"/>
          <w:szCs w:val="20"/>
        </w:rPr>
        <w:t xml:space="preserve"> göstergelerinin bir temsilidir.</w:t>
      </w:r>
    </w:p>
    <w:p w:rsidR="00FE76CF" w:rsidRPr="00FE76CF" w:rsidRDefault="00FE76CF" w:rsidP="00FE76CF">
      <w:pPr>
        <w:spacing w:before="100" w:beforeAutospacing="1" w:after="100" w:afterAutospacing="1"/>
        <w:rPr>
          <w:color w:val="0D0052"/>
          <w:sz w:val="20"/>
          <w:szCs w:val="20"/>
        </w:rPr>
      </w:pPr>
      <w:r w:rsidRPr="00FE76CF">
        <w:rPr>
          <w:color w:val="0D0052"/>
          <w:sz w:val="20"/>
          <w:szCs w:val="20"/>
        </w:rPr>
        <w:t>Sigara Tiryakisi (80-100ppm)</w:t>
      </w:r>
      <w:r w:rsidRPr="00FE76CF">
        <w:rPr>
          <w:color w:val="0D0052"/>
          <w:sz w:val="20"/>
          <w:szCs w:val="20"/>
        </w:rPr>
        <w:br/>
        <w:t xml:space="preserve">7-Bu seviye nadirdir. Nadir şekilde ellerinde sigara olmadan görülen içicilerde görülür. Bu seviyenin üstünde ciddi </w:t>
      </w:r>
      <w:proofErr w:type="spellStart"/>
      <w:r w:rsidR="00214B0B">
        <w:rPr>
          <w:color w:val="0D0052"/>
          <w:sz w:val="20"/>
          <w:szCs w:val="20"/>
        </w:rPr>
        <w:t>Karbonmonoksit</w:t>
      </w:r>
      <w:proofErr w:type="spellEnd"/>
      <w:r w:rsidRPr="00FE76CF">
        <w:rPr>
          <w:color w:val="0D0052"/>
          <w:sz w:val="20"/>
          <w:szCs w:val="20"/>
        </w:rPr>
        <w:t xml:space="preserve"> zehirlenmesi ve kalıcı hasar meydana gelebilir.</w:t>
      </w:r>
    </w:p>
    <w:p w:rsidR="00FE76CF" w:rsidRPr="00FE76CF" w:rsidRDefault="00FE76CF" w:rsidP="00FE76CF">
      <w:pPr>
        <w:spacing w:before="100" w:beforeAutospacing="1" w:after="100" w:afterAutospacing="1"/>
        <w:rPr>
          <w:color w:val="0D0052"/>
          <w:sz w:val="20"/>
          <w:szCs w:val="20"/>
        </w:rPr>
      </w:pPr>
      <w:r w:rsidRPr="00FE76CF">
        <w:rPr>
          <w:color w:val="0D0052"/>
          <w:sz w:val="20"/>
          <w:szCs w:val="20"/>
        </w:rPr>
        <w:t>6-Bağımlı Sigara İçicisi (41-79ppm)</w:t>
      </w:r>
      <w:r w:rsidRPr="00FE76CF">
        <w:rPr>
          <w:color w:val="0D0052"/>
          <w:sz w:val="20"/>
          <w:szCs w:val="20"/>
        </w:rPr>
        <w:br/>
        <w:t>Bu, pipo ve puro içicilerini kapsar, bunlar yüksek seviyede CO ihtiva ederler.</w:t>
      </w:r>
    </w:p>
    <w:p w:rsidR="00FE76CF" w:rsidRPr="00FE76CF" w:rsidRDefault="00FE76CF" w:rsidP="00FE76CF">
      <w:pPr>
        <w:spacing w:before="100" w:beforeAutospacing="1" w:after="100" w:afterAutospacing="1"/>
        <w:rPr>
          <w:color w:val="0D0052"/>
          <w:sz w:val="20"/>
          <w:szCs w:val="20"/>
        </w:rPr>
      </w:pPr>
      <w:r w:rsidRPr="00FE76CF">
        <w:rPr>
          <w:color w:val="0D0052"/>
          <w:sz w:val="20"/>
          <w:szCs w:val="20"/>
        </w:rPr>
        <w:t>5-Yoğun içici (21-39ppm)</w:t>
      </w:r>
      <w:r w:rsidRPr="00FE76CF">
        <w:rPr>
          <w:color w:val="0D0052"/>
          <w:sz w:val="20"/>
          <w:szCs w:val="20"/>
        </w:rPr>
        <w:br/>
        <w:t xml:space="preserve">Bu ölçümler sadece sigara içicilerinde bulunur ve alyuvarların vücudun ihtiyaç duyduğundan çok daha az oksijen taşıdığına işaret eder. Bununla başa çıkması için kalbin çok daha yoğun ve daha az oksijen ile çalışması gerekir. </w:t>
      </w:r>
    </w:p>
    <w:p w:rsidR="00FE76CF" w:rsidRPr="00FE76CF" w:rsidRDefault="00FE76CF" w:rsidP="00FE76CF">
      <w:pPr>
        <w:spacing w:before="100" w:beforeAutospacing="1" w:after="100" w:afterAutospacing="1"/>
        <w:rPr>
          <w:color w:val="0D0052"/>
          <w:sz w:val="20"/>
          <w:szCs w:val="20"/>
        </w:rPr>
      </w:pPr>
      <w:r w:rsidRPr="00FE76CF">
        <w:rPr>
          <w:color w:val="0D0052"/>
          <w:sz w:val="20"/>
          <w:szCs w:val="20"/>
        </w:rPr>
        <w:t>4-Az İçici (11-20ppm)</w:t>
      </w:r>
      <w:r w:rsidRPr="00FE76CF">
        <w:rPr>
          <w:color w:val="0D0052"/>
          <w:sz w:val="20"/>
          <w:szCs w:val="20"/>
        </w:rPr>
        <w:br/>
        <w:t>Her bir sigara CO seviyesini yükseltir.</w:t>
      </w:r>
    </w:p>
    <w:p w:rsidR="00FE76CF" w:rsidRPr="00FE76CF" w:rsidRDefault="00FE76CF" w:rsidP="00FE76CF">
      <w:pPr>
        <w:spacing w:before="100" w:beforeAutospacing="1" w:after="100" w:afterAutospacing="1"/>
        <w:rPr>
          <w:color w:val="0D0052"/>
          <w:sz w:val="20"/>
          <w:szCs w:val="20"/>
        </w:rPr>
      </w:pPr>
      <w:r w:rsidRPr="00FE76CF">
        <w:rPr>
          <w:color w:val="0D0052"/>
          <w:sz w:val="20"/>
          <w:szCs w:val="20"/>
        </w:rPr>
        <w:t>3-Sigara İçmeyenler (7-10ppm)</w:t>
      </w:r>
      <w:r w:rsidRPr="00FE76CF">
        <w:rPr>
          <w:color w:val="0D0052"/>
          <w:sz w:val="20"/>
          <w:szCs w:val="20"/>
        </w:rPr>
        <w:br/>
        <w:t>Sigara içenler ile aynı ortamda yaşayan ve çalışan ya da trafikte sıkışıp egzoz dumanına maruz kalanlar. İşi arabalar olan ya da oldukça dumanlı ortamlara maruz kalan sigara içicisi olmayan kişilerde daha yüksek değerlerde olabilir. Bir süredir içmemiş veya solumamış olan içicilerde 10ppm'in altında ölçüm alınabilir.</w:t>
      </w:r>
    </w:p>
    <w:p w:rsidR="00FE76CF" w:rsidRPr="00FE76CF" w:rsidRDefault="00FE76CF" w:rsidP="00FE76CF">
      <w:pPr>
        <w:spacing w:before="100" w:beforeAutospacing="1" w:after="100" w:afterAutospacing="1"/>
        <w:rPr>
          <w:color w:val="0D0052"/>
          <w:sz w:val="20"/>
          <w:szCs w:val="20"/>
        </w:rPr>
      </w:pPr>
      <w:r w:rsidRPr="00FE76CF">
        <w:rPr>
          <w:color w:val="0D0052"/>
          <w:sz w:val="20"/>
          <w:szCs w:val="20"/>
        </w:rPr>
        <w:t>2-Sigara İçmeyenler (5-6ppm)</w:t>
      </w:r>
      <w:r w:rsidRPr="00FE76CF">
        <w:rPr>
          <w:color w:val="0D0052"/>
          <w:sz w:val="20"/>
          <w:szCs w:val="20"/>
        </w:rPr>
        <w:br/>
        <w:t>Bir kasabada yaşayanlar. Sanayi ve araç egzozları sebebiyle havada en az 1-2 ppm mevcuttur.</w:t>
      </w:r>
    </w:p>
    <w:p w:rsidR="00FE76CF" w:rsidRDefault="00FE76CF" w:rsidP="00FE76CF">
      <w:pPr>
        <w:spacing w:before="100" w:beforeAutospacing="1" w:after="100" w:afterAutospacing="1"/>
        <w:rPr>
          <w:color w:val="0D0052"/>
          <w:sz w:val="20"/>
          <w:szCs w:val="20"/>
        </w:rPr>
      </w:pPr>
      <w:r w:rsidRPr="00FE76CF">
        <w:rPr>
          <w:color w:val="0D0052"/>
          <w:sz w:val="20"/>
          <w:szCs w:val="20"/>
        </w:rPr>
        <w:t>1-Sigara İçmeyenler (1-4ppm)</w:t>
      </w:r>
      <w:r w:rsidRPr="00FE76CF">
        <w:rPr>
          <w:color w:val="0D0052"/>
          <w:sz w:val="20"/>
          <w:szCs w:val="20"/>
        </w:rPr>
        <w:br/>
      </w:r>
      <w:r w:rsidR="00E74DA2">
        <w:rPr>
          <w:color w:val="0D0052"/>
          <w:sz w:val="20"/>
          <w:szCs w:val="20"/>
        </w:rPr>
        <w:t>H</w:t>
      </w:r>
      <w:r w:rsidRPr="00FE76CF">
        <w:rPr>
          <w:color w:val="0D0052"/>
          <w:sz w:val="20"/>
          <w:szCs w:val="20"/>
        </w:rPr>
        <w:t>ava kirliliği olmayan bir ortamda yaşayanlar.</w:t>
      </w:r>
    </w:p>
    <w:p w:rsidR="00726643" w:rsidRPr="00726643" w:rsidRDefault="00726643" w:rsidP="00726643">
      <w:pPr>
        <w:rPr>
          <w:b/>
          <w:color w:val="002060"/>
          <w:sz w:val="20"/>
          <w:szCs w:val="20"/>
          <w:u w:val="single"/>
        </w:rPr>
      </w:pPr>
      <w:proofErr w:type="spellStart"/>
      <w:r w:rsidRPr="00726643">
        <w:rPr>
          <w:b/>
          <w:color w:val="002060"/>
          <w:sz w:val="20"/>
          <w:szCs w:val="20"/>
          <w:u w:val="single"/>
        </w:rPr>
        <w:t>ppm</w:t>
      </w:r>
      <w:proofErr w:type="spellEnd"/>
      <w:r w:rsidRPr="00726643">
        <w:rPr>
          <w:b/>
          <w:color w:val="002060"/>
          <w:sz w:val="20"/>
          <w:szCs w:val="20"/>
          <w:u w:val="single"/>
        </w:rPr>
        <w:t xml:space="preserve"> ile içilen sigara miktarı arasındaki ilişki</w:t>
      </w:r>
    </w:p>
    <w:p w:rsidR="00726643" w:rsidRPr="00726643" w:rsidRDefault="00726643" w:rsidP="00726643">
      <w:pPr>
        <w:rPr>
          <w:color w:val="002060"/>
          <w:sz w:val="20"/>
          <w:szCs w:val="20"/>
        </w:rPr>
      </w:pPr>
      <w:r w:rsidRPr="00726643">
        <w:rPr>
          <w:color w:val="002060"/>
          <w:sz w:val="20"/>
          <w:szCs w:val="20"/>
        </w:rPr>
        <w:t xml:space="preserve">0-5 </w:t>
      </w:r>
      <w:proofErr w:type="spellStart"/>
      <w:r w:rsidRPr="00726643">
        <w:rPr>
          <w:color w:val="002060"/>
          <w:sz w:val="20"/>
          <w:szCs w:val="20"/>
        </w:rPr>
        <w:t>ppm</w:t>
      </w:r>
      <w:proofErr w:type="spellEnd"/>
      <w:r w:rsidRPr="00726643">
        <w:rPr>
          <w:color w:val="002060"/>
          <w:sz w:val="20"/>
          <w:szCs w:val="20"/>
        </w:rPr>
        <w:tab/>
      </w:r>
      <w:r>
        <w:rPr>
          <w:color w:val="002060"/>
          <w:sz w:val="20"/>
          <w:szCs w:val="20"/>
        </w:rPr>
        <w:tab/>
      </w:r>
      <w:r w:rsidRPr="00726643">
        <w:rPr>
          <w:color w:val="002060"/>
          <w:sz w:val="20"/>
          <w:szCs w:val="20"/>
        </w:rPr>
        <w:t>Sigara içmeyen</w:t>
      </w:r>
      <w:r w:rsidRPr="00726643">
        <w:rPr>
          <w:color w:val="002060"/>
          <w:sz w:val="20"/>
          <w:szCs w:val="20"/>
        </w:rPr>
        <w:tab/>
      </w:r>
      <w:r w:rsidRPr="00726643">
        <w:rPr>
          <w:color w:val="002060"/>
          <w:sz w:val="20"/>
          <w:szCs w:val="20"/>
        </w:rPr>
        <w:tab/>
      </w:r>
      <w:r w:rsidRPr="00726643">
        <w:rPr>
          <w:color w:val="002060"/>
          <w:sz w:val="20"/>
          <w:szCs w:val="20"/>
        </w:rPr>
        <w:tab/>
        <w:t>0 sigara</w:t>
      </w:r>
    </w:p>
    <w:p w:rsidR="00726643" w:rsidRPr="00726643" w:rsidRDefault="00726643" w:rsidP="00726643">
      <w:pPr>
        <w:rPr>
          <w:color w:val="002060"/>
          <w:sz w:val="20"/>
          <w:szCs w:val="20"/>
        </w:rPr>
      </w:pPr>
      <w:r w:rsidRPr="00726643">
        <w:rPr>
          <w:color w:val="002060"/>
          <w:sz w:val="20"/>
          <w:szCs w:val="20"/>
        </w:rPr>
        <w:t xml:space="preserve">5-10 </w:t>
      </w:r>
      <w:proofErr w:type="spellStart"/>
      <w:r w:rsidRPr="00726643">
        <w:rPr>
          <w:color w:val="002060"/>
          <w:sz w:val="20"/>
          <w:szCs w:val="20"/>
        </w:rPr>
        <w:t>ppm</w:t>
      </w:r>
      <w:proofErr w:type="spellEnd"/>
      <w:r w:rsidRPr="00726643">
        <w:rPr>
          <w:color w:val="002060"/>
          <w:sz w:val="20"/>
          <w:szCs w:val="20"/>
        </w:rPr>
        <w:tab/>
        <w:t>Pasif ya da seyrek içici</w:t>
      </w:r>
      <w:r w:rsidRPr="00726643">
        <w:rPr>
          <w:color w:val="002060"/>
          <w:sz w:val="20"/>
          <w:szCs w:val="20"/>
        </w:rPr>
        <w:tab/>
      </w:r>
      <w:r w:rsidRPr="00726643">
        <w:rPr>
          <w:color w:val="002060"/>
          <w:sz w:val="20"/>
          <w:szCs w:val="20"/>
        </w:rPr>
        <w:tab/>
        <w:t>0 sigara</w:t>
      </w:r>
    </w:p>
    <w:p w:rsidR="00726643" w:rsidRPr="00726643" w:rsidRDefault="00726643" w:rsidP="00726643">
      <w:pPr>
        <w:rPr>
          <w:color w:val="002060"/>
          <w:sz w:val="20"/>
          <w:szCs w:val="20"/>
        </w:rPr>
      </w:pPr>
      <w:r w:rsidRPr="00726643">
        <w:rPr>
          <w:color w:val="002060"/>
          <w:sz w:val="20"/>
          <w:szCs w:val="20"/>
        </w:rPr>
        <w:t xml:space="preserve">10-15 </w:t>
      </w:r>
      <w:proofErr w:type="spellStart"/>
      <w:r w:rsidRPr="00726643">
        <w:rPr>
          <w:color w:val="002060"/>
          <w:sz w:val="20"/>
          <w:szCs w:val="20"/>
        </w:rPr>
        <w:t>ppm</w:t>
      </w:r>
      <w:proofErr w:type="spellEnd"/>
      <w:r w:rsidRPr="00726643">
        <w:rPr>
          <w:color w:val="002060"/>
          <w:sz w:val="20"/>
          <w:szCs w:val="20"/>
        </w:rPr>
        <w:tab/>
        <w:t>Sık içici</w:t>
      </w:r>
      <w:r w:rsidRPr="00726643">
        <w:rPr>
          <w:color w:val="002060"/>
          <w:sz w:val="20"/>
          <w:szCs w:val="20"/>
        </w:rPr>
        <w:tab/>
      </w:r>
      <w:r w:rsidRPr="00726643">
        <w:rPr>
          <w:color w:val="002060"/>
          <w:sz w:val="20"/>
          <w:szCs w:val="20"/>
        </w:rPr>
        <w:tab/>
      </w:r>
      <w:r w:rsidRPr="00726643">
        <w:rPr>
          <w:color w:val="002060"/>
          <w:sz w:val="20"/>
          <w:szCs w:val="20"/>
        </w:rPr>
        <w:tab/>
      </w:r>
      <w:r w:rsidRPr="00726643">
        <w:rPr>
          <w:color w:val="002060"/>
          <w:sz w:val="20"/>
          <w:szCs w:val="20"/>
        </w:rPr>
        <w:tab/>
        <w:t>10 sigara</w:t>
      </w:r>
    </w:p>
    <w:p w:rsidR="00726643" w:rsidRPr="00726643" w:rsidRDefault="00726643" w:rsidP="00726643">
      <w:pPr>
        <w:rPr>
          <w:color w:val="002060"/>
          <w:sz w:val="20"/>
          <w:szCs w:val="20"/>
        </w:rPr>
      </w:pPr>
      <w:r w:rsidRPr="00726643">
        <w:rPr>
          <w:color w:val="002060"/>
          <w:sz w:val="20"/>
          <w:szCs w:val="20"/>
        </w:rPr>
        <w:t xml:space="preserve">15-25 </w:t>
      </w:r>
      <w:proofErr w:type="spellStart"/>
      <w:r w:rsidRPr="00726643">
        <w:rPr>
          <w:color w:val="002060"/>
          <w:sz w:val="20"/>
          <w:szCs w:val="20"/>
        </w:rPr>
        <w:t>ppm</w:t>
      </w:r>
      <w:proofErr w:type="spellEnd"/>
      <w:r w:rsidRPr="00726643">
        <w:rPr>
          <w:color w:val="002060"/>
          <w:sz w:val="20"/>
          <w:szCs w:val="20"/>
        </w:rPr>
        <w:tab/>
        <w:t>Ağır içici</w:t>
      </w:r>
      <w:r w:rsidRPr="00726643">
        <w:rPr>
          <w:color w:val="002060"/>
          <w:sz w:val="20"/>
          <w:szCs w:val="20"/>
        </w:rPr>
        <w:tab/>
      </w:r>
      <w:r w:rsidRPr="00726643">
        <w:rPr>
          <w:color w:val="002060"/>
          <w:sz w:val="20"/>
          <w:szCs w:val="20"/>
        </w:rPr>
        <w:tab/>
      </w:r>
      <w:r w:rsidRPr="00726643">
        <w:rPr>
          <w:color w:val="002060"/>
          <w:sz w:val="20"/>
          <w:szCs w:val="20"/>
        </w:rPr>
        <w:tab/>
        <w:t>20 sigara</w:t>
      </w:r>
    </w:p>
    <w:p w:rsidR="00726643" w:rsidRPr="00726643" w:rsidRDefault="00726643" w:rsidP="00726643">
      <w:pPr>
        <w:rPr>
          <w:color w:val="002060"/>
          <w:sz w:val="20"/>
          <w:szCs w:val="20"/>
        </w:rPr>
      </w:pPr>
      <w:r w:rsidRPr="00726643">
        <w:rPr>
          <w:color w:val="002060"/>
          <w:sz w:val="20"/>
          <w:szCs w:val="20"/>
        </w:rPr>
        <w:t xml:space="preserve">25-50 </w:t>
      </w:r>
      <w:proofErr w:type="spellStart"/>
      <w:r w:rsidRPr="00726643">
        <w:rPr>
          <w:color w:val="002060"/>
          <w:sz w:val="20"/>
          <w:szCs w:val="20"/>
        </w:rPr>
        <w:t>ppm</w:t>
      </w:r>
      <w:proofErr w:type="spellEnd"/>
      <w:r w:rsidRPr="00726643">
        <w:rPr>
          <w:color w:val="002060"/>
          <w:sz w:val="20"/>
          <w:szCs w:val="20"/>
        </w:rPr>
        <w:tab/>
        <w:t>Çok ağır içici</w:t>
      </w:r>
      <w:r w:rsidRPr="00726643">
        <w:rPr>
          <w:color w:val="002060"/>
          <w:sz w:val="20"/>
          <w:szCs w:val="20"/>
        </w:rPr>
        <w:tab/>
      </w:r>
      <w:r w:rsidRPr="00726643">
        <w:rPr>
          <w:color w:val="002060"/>
          <w:sz w:val="20"/>
          <w:szCs w:val="20"/>
        </w:rPr>
        <w:tab/>
      </w:r>
      <w:r w:rsidRPr="00726643">
        <w:rPr>
          <w:color w:val="002060"/>
          <w:sz w:val="20"/>
          <w:szCs w:val="20"/>
        </w:rPr>
        <w:tab/>
        <w:t>60 sigara</w:t>
      </w:r>
    </w:p>
    <w:p w:rsidR="00726643" w:rsidRDefault="00726643" w:rsidP="00FE76CF">
      <w:pPr>
        <w:spacing w:before="100" w:beforeAutospacing="1" w:after="100" w:afterAutospacing="1"/>
        <w:rPr>
          <w:color w:val="0D0052"/>
          <w:sz w:val="20"/>
          <w:szCs w:val="20"/>
        </w:rPr>
      </w:pPr>
    </w:p>
    <w:p w:rsidR="00726643" w:rsidRDefault="00726643" w:rsidP="00FE76CF">
      <w:pPr>
        <w:spacing w:before="100" w:beforeAutospacing="1" w:after="100" w:afterAutospacing="1"/>
        <w:rPr>
          <w:color w:val="0D0052"/>
          <w:sz w:val="20"/>
          <w:szCs w:val="20"/>
        </w:rPr>
      </w:pPr>
    </w:p>
    <w:p w:rsidR="00726643" w:rsidRDefault="00726643" w:rsidP="00FE76CF">
      <w:pPr>
        <w:spacing w:before="100" w:beforeAutospacing="1" w:after="100" w:afterAutospacing="1"/>
        <w:rPr>
          <w:color w:val="0D0052"/>
          <w:sz w:val="20"/>
          <w:szCs w:val="20"/>
        </w:rPr>
      </w:pPr>
    </w:p>
    <w:p w:rsidR="00726643" w:rsidRPr="00FE76CF" w:rsidRDefault="00726643" w:rsidP="00FE76CF">
      <w:pPr>
        <w:spacing w:before="100" w:beforeAutospacing="1" w:after="100" w:afterAutospacing="1"/>
        <w:rPr>
          <w:color w:val="0D0052"/>
          <w:sz w:val="20"/>
          <w:szCs w:val="20"/>
        </w:rPr>
      </w:pPr>
    </w:p>
    <w:tbl>
      <w:tblPr>
        <w:tblW w:w="5000" w:type="pct"/>
        <w:tblCellMar>
          <w:left w:w="0" w:type="dxa"/>
          <w:right w:w="0" w:type="dxa"/>
        </w:tblCellMar>
        <w:tblLook w:val="0000"/>
      </w:tblPr>
      <w:tblGrid>
        <w:gridCol w:w="2123"/>
        <w:gridCol w:w="5857"/>
        <w:gridCol w:w="2225"/>
      </w:tblGrid>
      <w:tr w:rsidR="00FE76CF" w:rsidRPr="00FE76CF">
        <w:tc>
          <w:tcPr>
            <w:tcW w:w="1650" w:type="pct"/>
            <w:tcBorders>
              <w:top w:val="nil"/>
              <w:left w:val="nil"/>
              <w:bottom w:val="nil"/>
              <w:right w:val="nil"/>
            </w:tcBorders>
            <w:vAlign w:val="center"/>
          </w:tcPr>
          <w:p w:rsidR="00FE76CF" w:rsidRPr="00FE76CF" w:rsidRDefault="00FE76CF" w:rsidP="00FE76CF">
            <w:pPr>
              <w:rPr>
                <w:sz w:val="24"/>
                <w:szCs w:val="24"/>
              </w:rPr>
            </w:pPr>
          </w:p>
        </w:tc>
        <w:tc>
          <w:tcPr>
            <w:tcW w:w="1650" w:type="pct"/>
            <w:tcBorders>
              <w:top w:val="nil"/>
              <w:left w:val="nil"/>
              <w:bottom w:val="nil"/>
              <w:right w:val="nil"/>
            </w:tcBorders>
            <w:vAlign w:val="center"/>
          </w:tcPr>
          <w:tbl>
            <w:tblPr>
              <w:tblW w:w="584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615"/>
              <w:gridCol w:w="597"/>
              <w:gridCol w:w="449"/>
              <w:gridCol w:w="4180"/>
            </w:tblGrid>
            <w:tr w:rsidR="00FE76CF" w:rsidRPr="00FE76CF" w:rsidTr="009271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66FF"/>
                  <w:vAlign w:val="bottom"/>
                </w:tcPr>
                <w:p w:rsidR="00FE76CF" w:rsidRPr="00FE76CF" w:rsidRDefault="00FE76CF" w:rsidP="00FE76CF">
                  <w:pPr>
                    <w:rPr>
                      <w:rFonts w:ascii="NewsGothicTR" w:hAnsi="NewsGothicTR"/>
                      <w:sz w:val="20"/>
                      <w:szCs w:val="20"/>
                    </w:rPr>
                  </w:pPr>
                  <w:r w:rsidRPr="00FE76CF">
                    <w:rPr>
                      <w:rFonts w:ascii="NewsGothicTR" w:hAnsi="NewsGothicTR"/>
                      <w:b/>
                      <w:bCs/>
                      <w:color w:val="FFFFFF"/>
                      <w:sz w:val="20"/>
                      <w:u w:val="single"/>
                    </w:rPr>
                    <w:t>Ölçüm</w:t>
                  </w: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rsidR="00FE76CF" w:rsidRPr="00FE76CF" w:rsidRDefault="00FE76CF" w:rsidP="00FE76CF">
                  <w:pPr>
                    <w:rPr>
                      <w:rFonts w:ascii="NewsGothicTR" w:hAnsi="NewsGothicTR"/>
                      <w:sz w:val="20"/>
                      <w:szCs w:val="20"/>
                    </w:rPr>
                  </w:pPr>
                  <w:r w:rsidRPr="00FE76CF">
                    <w:rPr>
                      <w:rFonts w:ascii="NewsGothicTR" w:hAnsi="NewsGothicTR"/>
                      <w:b/>
                      <w:bCs/>
                      <w:sz w:val="20"/>
                      <w:u w:val="single"/>
                    </w:rPr>
                    <w:t>COHb</w:t>
                  </w: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bottom"/>
                </w:tcPr>
                <w:p w:rsidR="00FE76CF" w:rsidRPr="00FE76CF" w:rsidRDefault="00FE76CF" w:rsidP="00FE76CF">
                  <w:pPr>
                    <w:rPr>
                      <w:rFonts w:ascii="NewsGothicTR" w:hAnsi="NewsGothicTR"/>
                      <w:sz w:val="20"/>
                      <w:szCs w:val="20"/>
                    </w:rPr>
                  </w:pPr>
                  <w:r w:rsidRPr="00FE76CF">
                    <w:rPr>
                      <w:rFonts w:ascii="NewsGothicTR" w:hAnsi="NewsGothicTR"/>
                      <w:b/>
                      <w:bCs/>
                      <w:color w:val="FFFFFF"/>
                      <w:sz w:val="20"/>
                      <w:u w:val="single"/>
                    </w:rPr>
                    <w:t>CO ppm</w:t>
                  </w:r>
                  <w:r w:rsidRPr="00FE76CF">
                    <w:rPr>
                      <w:rFonts w:ascii="Trebuchet MS" w:hAnsi="Trebuchet MS"/>
                      <w:sz w:val="20"/>
                      <w:szCs w:val="20"/>
                    </w:rPr>
                    <w:t xml:space="preserve"> </w:t>
                  </w:r>
                </w:p>
              </w:tc>
              <w:tc>
                <w:tcPr>
                  <w:tcW w:w="4180" w:type="dxa"/>
                  <w:tcBorders>
                    <w:top w:val="outset" w:sz="6" w:space="0" w:color="auto"/>
                    <w:left w:val="outset" w:sz="6" w:space="0" w:color="auto"/>
                    <w:bottom w:val="outset" w:sz="6" w:space="0" w:color="auto"/>
                    <w:right w:val="outset" w:sz="6" w:space="0" w:color="auto"/>
                  </w:tcBorders>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 </w:t>
                  </w:r>
                </w:p>
              </w:tc>
            </w:tr>
            <w:tr w:rsidR="00FE76CF" w:rsidRPr="00FE76CF" w:rsidTr="009271C1">
              <w:trPr>
                <w:tblCellSpacing w:w="0" w:type="dxa"/>
              </w:trPr>
              <w:tc>
                <w:tcPr>
                  <w:tcW w:w="615" w:type="dxa"/>
                  <w:vMerge w:val="restart"/>
                  <w:tcBorders>
                    <w:top w:val="outset" w:sz="6" w:space="0" w:color="auto"/>
                    <w:left w:val="outset" w:sz="6" w:space="0" w:color="auto"/>
                    <w:bottom w:val="outset" w:sz="6" w:space="0" w:color="auto"/>
                    <w:right w:val="outset" w:sz="6" w:space="0" w:color="auto"/>
                  </w:tcBorders>
                  <w:shd w:val="clear" w:color="auto" w:fill="3366FF"/>
                  <w:vAlign w:val="center"/>
                </w:tcPr>
                <w:p w:rsidR="00FE76CF" w:rsidRPr="00FE76CF" w:rsidRDefault="00FE76CF" w:rsidP="00FE76CF">
                  <w:pPr>
                    <w:rPr>
                      <w:rFonts w:ascii="NewsGothicTR" w:hAnsi="NewsGothicTR"/>
                      <w:sz w:val="20"/>
                      <w:szCs w:val="20"/>
                    </w:rPr>
                  </w:pPr>
                  <w:r w:rsidRPr="00FE76CF">
                    <w:rPr>
                      <w:rFonts w:ascii="NewsGothicTR" w:hAnsi="NewsGothicTR"/>
                      <w:b/>
                      <w:bCs/>
                      <w:color w:val="FFFFFF"/>
                      <w:sz w:val="20"/>
                    </w:rPr>
                    <w:t>7</w:t>
                  </w: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%13</w:t>
                  </w: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80</w:t>
                  </w:r>
                  <w:r w:rsidRPr="00FE76CF">
                    <w:rPr>
                      <w:rFonts w:ascii="Trebuchet MS" w:hAnsi="Trebuchet MS"/>
                      <w:sz w:val="20"/>
                      <w:szCs w:val="20"/>
                    </w:rPr>
                    <w:t xml:space="preserve"> </w:t>
                  </w:r>
                </w:p>
              </w:tc>
              <w:tc>
                <w:tcPr>
                  <w:tcW w:w="4180" w:type="dxa"/>
                  <w:vMerge w:val="restart"/>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r w:rsidRPr="00FE76CF">
                    <w:rPr>
                      <w:rFonts w:ascii="NewsGothicTR" w:hAnsi="NewsGothicTR"/>
                      <w:b/>
                      <w:bCs/>
                      <w:color w:val="FF0000"/>
                      <w:sz w:val="20"/>
                    </w:rPr>
                    <w:t>Tehlike arz edecek derecede bağımlı</w:t>
                  </w:r>
                  <w:r w:rsidRPr="00FE76CF">
                    <w:rPr>
                      <w:rFonts w:ascii="NewsGothicTR" w:hAnsi="NewsGothicTR"/>
                      <w:b/>
                      <w:bCs/>
                      <w:color w:val="FF0000"/>
                      <w:sz w:val="20"/>
                      <w:szCs w:val="20"/>
                    </w:rPr>
                    <w:br/>
                  </w:r>
                  <w:r w:rsidRPr="00FE76CF">
                    <w:rPr>
                      <w:rFonts w:ascii="NewsGothicTR" w:hAnsi="NewsGothicTR"/>
                      <w:sz w:val="20"/>
                      <w:szCs w:val="20"/>
                    </w:rPr>
                    <w:t>Bu çok nadir olarak rastlanan bir CO seviyesidir. Ancak elinden sigarayı hiçbir zaman düşürmeyen sigara kullanıcılarında görülür. Bu seviyenin üzerindeki değerlerde, ciddi seviyede CO zehirlenmesi ve kalıcı hasar meydana gelebilir. Bu seviyede sigara içimi nedeniyle erken ölümlerin meydana gelmesi veya ciddi sağlık problemlerinin baş göstermesi mümkündür.</w:t>
                  </w:r>
                  <w:r w:rsidRPr="00FE76CF">
                    <w:rPr>
                      <w:rFonts w:ascii="Trebuchet MS" w:hAnsi="Trebuchet MS"/>
                      <w:sz w:val="20"/>
                      <w:szCs w:val="20"/>
                    </w:rPr>
                    <w:t xml:space="preserve"> </w:t>
                  </w:r>
                </w:p>
              </w:tc>
            </w:tr>
            <w:tr w:rsidR="00FE76CF" w:rsidRPr="00FE76CF" w:rsidTr="00927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c>
                <w:tcPr>
                  <w:tcW w:w="0" w:type="auto"/>
                  <w:tcBorders>
                    <w:top w:val="outset" w:sz="6" w:space="0" w:color="auto"/>
                    <w:left w:val="outset" w:sz="6" w:space="0" w:color="auto"/>
                    <w:bottom w:val="outset" w:sz="6" w:space="0" w:color="auto"/>
                    <w:right w:val="outset" w:sz="6" w:space="0" w:color="auto"/>
                  </w:tcBorders>
                  <w:vAlign w:val="bottom"/>
                </w:tcPr>
                <w:p w:rsidR="00FE76CF" w:rsidRPr="00FE76CF" w:rsidRDefault="00FE76CF" w:rsidP="00FE76CF">
                  <w:pPr>
                    <w:rPr>
                      <w:rFonts w:ascii="NewsGothicTR" w:hAnsi="NewsGothicTR"/>
                      <w:sz w:val="20"/>
                      <w:szCs w:val="20"/>
                    </w:rPr>
                  </w:pP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78</w:t>
                  </w:r>
                  <w:r w:rsidRPr="00FE76CF">
                    <w:rPr>
                      <w:rFonts w:ascii="Trebuchet MS" w:hAnsi="Trebuchet MS"/>
                      <w:sz w:val="20"/>
                      <w:szCs w:val="20"/>
                    </w:rPr>
                    <w:t xml:space="preserve"> </w:t>
                  </w:r>
                </w:p>
              </w:tc>
              <w:tc>
                <w:tcPr>
                  <w:tcW w:w="4180" w:type="dxa"/>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r>
            <w:tr w:rsidR="00FE76CF" w:rsidRPr="00FE76CF" w:rsidTr="00927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c>
                <w:tcPr>
                  <w:tcW w:w="0" w:type="auto"/>
                  <w:tcBorders>
                    <w:top w:val="outset" w:sz="6" w:space="0" w:color="auto"/>
                    <w:left w:val="outset" w:sz="6" w:space="0" w:color="auto"/>
                    <w:bottom w:val="outset" w:sz="6" w:space="0" w:color="auto"/>
                    <w:right w:val="outset" w:sz="6" w:space="0" w:color="auto"/>
                  </w:tcBorders>
                  <w:vAlign w:val="bottom"/>
                </w:tcPr>
                <w:p w:rsidR="00FE76CF" w:rsidRPr="00FE76CF" w:rsidRDefault="00FE76CF" w:rsidP="00FE76CF">
                  <w:pPr>
                    <w:rPr>
                      <w:rFonts w:ascii="NewsGothicTR" w:hAnsi="NewsGothicTR"/>
                      <w:sz w:val="20"/>
                      <w:szCs w:val="20"/>
                    </w:rPr>
                  </w:pP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76</w:t>
                  </w:r>
                  <w:r w:rsidRPr="00FE76CF">
                    <w:rPr>
                      <w:rFonts w:ascii="Trebuchet MS" w:hAnsi="Trebuchet MS"/>
                      <w:sz w:val="20"/>
                      <w:szCs w:val="20"/>
                    </w:rPr>
                    <w:t xml:space="preserve"> </w:t>
                  </w:r>
                </w:p>
              </w:tc>
              <w:tc>
                <w:tcPr>
                  <w:tcW w:w="4180" w:type="dxa"/>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r>
            <w:tr w:rsidR="00FE76CF" w:rsidRPr="00FE76CF" w:rsidTr="00927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c>
                <w:tcPr>
                  <w:tcW w:w="0" w:type="auto"/>
                  <w:tcBorders>
                    <w:top w:val="outset" w:sz="6" w:space="0" w:color="auto"/>
                    <w:left w:val="outset" w:sz="6" w:space="0" w:color="auto"/>
                    <w:bottom w:val="outset" w:sz="6" w:space="0" w:color="auto"/>
                    <w:right w:val="outset" w:sz="6" w:space="0" w:color="auto"/>
                  </w:tcBorders>
                  <w:vAlign w:val="bottom"/>
                </w:tcPr>
                <w:p w:rsidR="00FE76CF" w:rsidRPr="00FE76CF" w:rsidRDefault="00FE76CF" w:rsidP="00FE76CF">
                  <w:pPr>
                    <w:rPr>
                      <w:rFonts w:ascii="NewsGothicTR" w:hAnsi="NewsGothicTR"/>
                      <w:sz w:val="20"/>
                      <w:szCs w:val="20"/>
                    </w:rPr>
                  </w:pP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74</w:t>
                  </w:r>
                  <w:r w:rsidRPr="00FE76CF">
                    <w:rPr>
                      <w:rFonts w:ascii="Trebuchet MS" w:hAnsi="Trebuchet MS"/>
                      <w:sz w:val="20"/>
                      <w:szCs w:val="20"/>
                    </w:rPr>
                    <w:t xml:space="preserve"> </w:t>
                  </w:r>
                </w:p>
              </w:tc>
              <w:tc>
                <w:tcPr>
                  <w:tcW w:w="4180" w:type="dxa"/>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r>
            <w:tr w:rsidR="00FE76CF" w:rsidRPr="00FE76CF" w:rsidTr="00927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%12</w:t>
                  </w: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72</w:t>
                  </w:r>
                  <w:r w:rsidRPr="00FE76CF">
                    <w:rPr>
                      <w:rFonts w:ascii="Trebuchet MS" w:hAnsi="Trebuchet MS"/>
                      <w:sz w:val="20"/>
                      <w:szCs w:val="20"/>
                    </w:rPr>
                    <w:t xml:space="preserve"> </w:t>
                  </w:r>
                </w:p>
              </w:tc>
              <w:tc>
                <w:tcPr>
                  <w:tcW w:w="4180" w:type="dxa"/>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r>
            <w:tr w:rsidR="00FE76CF" w:rsidRPr="00FE76CF" w:rsidTr="00927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c>
                <w:tcPr>
                  <w:tcW w:w="0" w:type="auto"/>
                  <w:tcBorders>
                    <w:top w:val="outset" w:sz="6" w:space="0" w:color="auto"/>
                    <w:left w:val="outset" w:sz="6" w:space="0" w:color="auto"/>
                    <w:bottom w:val="outset" w:sz="6" w:space="0" w:color="auto"/>
                    <w:right w:val="outset" w:sz="6" w:space="0" w:color="auto"/>
                  </w:tcBorders>
                  <w:vAlign w:val="bottom"/>
                </w:tcPr>
                <w:p w:rsidR="00FE76CF" w:rsidRPr="00FE76CF" w:rsidRDefault="00FE76CF" w:rsidP="00FE76CF">
                  <w:pPr>
                    <w:rPr>
                      <w:rFonts w:ascii="NewsGothicTR" w:hAnsi="NewsGothicTR"/>
                      <w:sz w:val="20"/>
                      <w:szCs w:val="20"/>
                    </w:rPr>
                  </w:pP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70</w:t>
                  </w:r>
                  <w:r w:rsidRPr="00FE76CF">
                    <w:rPr>
                      <w:rFonts w:ascii="Trebuchet MS" w:hAnsi="Trebuchet MS"/>
                      <w:sz w:val="20"/>
                      <w:szCs w:val="20"/>
                    </w:rPr>
                    <w:t xml:space="preserve"> </w:t>
                  </w:r>
                </w:p>
              </w:tc>
              <w:tc>
                <w:tcPr>
                  <w:tcW w:w="4180" w:type="dxa"/>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r>
            <w:tr w:rsidR="00FE76CF" w:rsidRPr="00FE76CF" w:rsidTr="00927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c>
                <w:tcPr>
                  <w:tcW w:w="0" w:type="auto"/>
                  <w:tcBorders>
                    <w:top w:val="outset" w:sz="6" w:space="0" w:color="auto"/>
                    <w:left w:val="outset" w:sz="6" w:space="0" w:color="auto"/>
                    <w:bottom w:val="outset" w:sz="6" w:space="0" w:color="auto"/>
                    <w:right w:val="outset" w:sz="6" w:space="0" w:color="auto"/>
                  </w:tcBorders>
                  <w:vAlign w:val="bottom"/>
                </w:tcPr>
                <w:p w:rsidR="00FE76CF" w:rsidRPr="00FE76CF" w:rsidRDefault="00FE76CF" w:rsidP="00FE76CF">
                  <w:pPr>
                    <w:rPr>
                      <w:rFonts w:ascii="NewsGothicTR" w:hAnsi="NewsGothicTR"/>
                      <w:sz w:val="20"/>
                      <w:szCs w:val="20"/>
                    </w:rPr>
                  </w:pP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68</w:t>
                  </w:r>
                  <w:r w:rsidRPr="00FE76CF">
                    <w:rPr>
                      <w:rFonts w:ascii="Trebuchet MS" w:hAnsi="Trebuchet MS"/>
                      <w:sz w:val="20"/>
                      <w:szCs w:val="20"/>
                    </w:rPr>
                    <w:t xml:space="preserve"> </w:t>
                  </w:r>
                </w:p>
              </w:tc>
              <w:tc>
                <w:tcPr>
                  <w:tcW w:w="4180" w:type="dxa"/>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r>
            <w:tr w:rsidR="00FE76CF" w:rsidRPr="00FE76CF" w:rsidTr="00927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c>
                <w:tcPr>
                  <w:tcW w:w="0" w:type="auto"/>
                  <w:tcBorders>
                    <w:top w:val="outset" w:sz="6" w:space="0" w:color="auto"/>
                    <w:left w:val="outset" w:sz="6" w:space="0" w:color="auto"/>
                    <w:bottom w:val="outset" w:sz="6" w:space="0" w:color="auto"/>
                    <w:right w:val="outset" w:sz="6" w:space="0" w:color="auto"/>
                  </w:tcBorders>
                  <w:vAlign w:val="bottom"/>
                </w:tcPr>
                <w:p w:rsidR="00FE76CF" w:rsidRPr="00FE76CF" w:rsidRDefault="00FE76CF" w:rsidP="00FE76CF">
                  <w:pPr>
                    <w:rPr>
                      <w:rFonts w:ascii="NewsGothicTR" w:hAnsi="NewsGothicTR"/>
                      <w:sz w:val="20"/>
                      <w:szCs w:val="20"/>
                    </w:rPr>
                  </w:pP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66</w:t>
                  </w:r>
                  <w:r w:rsidRPr="00FE76CF">
                    <w:rPr>
                      <w:rFonts w:ascii="Trebuchet MS" w:hAnsi="Trebuchet MS"/>
                      <w:sz w:val="20"/>
                      <w:szCs w:val="20"/>
                    </w:rPr>
                    <w:t xml:space="preserve"> </w:t>
                  </w:r>
                </w:p>
              </w:tc>
              <w:tc>
                <w:tcPr>
                  <w:tcW w:w="4180" w:type="dxa"/>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r>
            <w:tr w:rsidR="00FE76CF" w:rsidRPr="00FE76CF" w:rsidTr="00927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c>
                <w:tcPr>
                  <w:tcW w:w="0" w:type="auto"/>
                  <w:tcBorders>
                    <w:top w:val="outset" w:sz="6" w:space="0" w:color="auto"/>
                    <w:left w:val="outset" w:sz="6" w:space="0" w:color="auto"/>
                    <w:bottom w:val="outset" w:sz="6" w:space="0" w:color="auto"/>
                    <w:right w:val="outset" w:sz="6" w:space="0" w:color="auto"/>
                  </w:tcBorders>
                  <w:vAlign w:val="bottom"/>
                </w:tcPr>
                <w:p w:rsidR="00FE76CF" w:rsidRPr="00FE76CF" w:rsidRDefault="00FE76CF" w:rsidP="00FE76CF">
                  <w:pPr>
                    <w:rPr>
                      <w:rFonts w:ascii="NewsGothicTR" w:hAnsi="NewsGothicTR"/>
                      <w:sz w:val="20"/>
                      <w:szCs w:val="20"/>
                    </w:rPr>
                  </w:pP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64</w:t>
                  </w:r>
                  <w:r w:rsidRPr="00FE76CF">
                    <w:rPr>
                      <w:rFonts w:ascii="Trebuchet MS" w:hAnsi="Trebuchet MS"/>
                      <w:sz w:val="20"/>
                      <w:szCs w:val="20"/>
                    </w:rPr>
                    <w:t xml:space="preserve"> </w:t>
                  </w:r>
                </w:p>
              </w:tc>
              <w:tc>
                <w:tcPr>
                  <w:tcW w:w="4180" w:type="dxa"/>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r>
            <w:tr w:rsidR="00FE76CF" w:rsidRPr="00FE76CF" w:rsidTr="00927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%10</w:t>
                  </w: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62</w:t>
                  </w:r>
                  <w:r w:rsidRPr="00FE76CF">
                    <w:rPr>
                      <w:rFonts w:ascii="Trebuchet MS" w:hAnsi="Trebuchet MS"/>
                      <w:sz w:val="20"/>
                      <w:szCs w:val="20"/>
                    </w:rPr>
                    <w:t xml:space="preserve"> </w:t>
                  </w:r>
                </w:p>
              </w:tc>
              <w:tc>
                <w:tcPr>
                  <w:tcW w:w="4180" w:type="dxa"/>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r>
            <w:tr w:rsidR="00FE76CF" w:rsidRPr="00FE76CF" w:rsidTr="00927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c>
                <w:tcPr>
                  <w:tcW w:w="0" w:type="auto"/>
                  <w:tcBorders>
                    <w:top w:val="outset" w:sz="6" w:space="0" w:color="auto"/>
                    <w:left w:val="outset" w:sz="6" w:space="0" w:color="auto"/>
                    <w:bottom w:val="outset" w:sz="6" w:space="0" w:color="auto"/>
                    <w:right w:val="outset" w:sz="6" w:space="0" w:color="auto"/>
                  </w:tcBorders>
                  <w:vAlign w:val="bottom"/>
                </w:tcPr>
                <w:p w:rsidR="00FE76CF" w:rsidRPr="00FE76CF" w:rsidRDefault="00FE76CF" w:rsidP="00FE76CF">
                  <w:pPr>
                    <w:rPr>
                      <w:rFonts w:ascii="NewsGothicTR" w:hAnsi="NewsGothicTR"/>
                      <w:sz w:val="20"/>
                      <w:szCs w:val="20"/>
                    </w:rPr>
                  </w:pP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60</w:t>
                  </w:r>
                  <w:r w:rsidRPr="00FE76CF">
                    <w:rPr>
                      <w:rFonts w:ascii="Trebuchet MS" w:hAnsi="Trebuchet MS"/>
                      <w:sz w:val="20"/>
                      <w:szCs w:val="20"/>
                    </w:rPr>
                    <w:t xml:space="preserve"> </w:t>
                  </w:r>
                </w:p>
              </w:tc>
              <w:tc>
                <w:tcPr>
                  <w:tcW w:w="4180" w:type="dxa"/>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r>
            <w:tr w:rsidR="00FE76CF" w:rsidRPr="00FE76CF" w:rsidTr="00927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c>
                <w:tcPr>
                  <w:tcW w:w="0" w:type="auto"/>
                  <w:tcBorders>
                    <w:top w:val="outset" w:sz="6" w:space="0" w:color="auto"/>
                    <w:left w:val="outset" w:sz="6" w:space="0" w:color="auto"/>
                    <w:bottom w:val="outset" w:sz="6" w:space="0" w:color="auto"/>
                    <w:right w:val="outset" w:sz="6" w:space="0" w:color="auto"/>
                  </w:tcBorders>
                  <w:vAlign w:val="bottom"/>
                </w:tcPr>
                <w:p w:rsidR="00FE76CF" w:rsidRPr="00FE76CF" w:rsidRDefault="00FE76CF" w:rsidP="00FE76CF">
                  <w:pPr>
                    <w:rPr>
                      <w:rFonts w:ascii="NewsGothicTR" w:hAnsi="NewsGothicTR"/>
                      <w:sz w:val="20"/>
                      <w:szCs w:val="20"/>
                    </w:rPr>
                  </w:pP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58</w:t>
                  </w:r>
                  <w:r w:rsidRPr="00FE76CF">
                    <w:rPr>
                      <w:rFonts w:ascii="Trebuchet MS" w:hAnsi="Trebuchet MS"/>
                      <w:sz w:val="20"/>
                      <w:szCs w:val="20"/>
                    </w:rPr>
                    <w:t xml:space="preserve"> </w:t>
                  </w:r>
                </w:p>
              </w:tc>
              <w:tc>
                <w:tcPr>
                  <w:tcW w:w="4180" w:type="dxa"/>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r>
            <w:tr w:rsidR="00FE76CF" w:rsidRPr="00FE76CF" w:rsidTr="00927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c>
                <w:tcPr>
                  <w:tcW w:w="0" w:type="auto"/>
                  <w:tcBorders>
                    <w:top w:val="outset" w:sz="6" w:space="0" w:color="auto"/>
                    <w:left w:val="outset" w:sz="6" w:space="0" w:color="auto"/>
                    <w:bottom w:val="outset" w:sz="6" w:space="0" w:color="auto"/>
                    <w:right w:val="outset" w:sz="6" w:space="0" w:color="auto"/>
                  </w:tcBorders>
                  <w:vAlign w:val="bottom"/>
                </w:tcPr>
                <w:p w:rsidR="00FE76CF" w:rsidRPr="00FE76CF" w:rsidRDefault="00FE76CF" w:rsidP="00FE76CF">
                  <w:pPr>
                    <w:rPr>
                      <w:rFonts w:ascii="NewsGothicTR" w:hAnsi="NewsGothicTR"/>
                      <w:sz w:val="20"/>
                      <w:szCs w:val="20"/>
                    </w:rPr>
                  </w:pP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56</w:t>
                  </w:r>
                  <w:r w:rsidRPr="00FE76CF">
                    <w:rPr>
                      <w:rFonts w:ascii="Trebuchet MS" w:hAnsi="Trebuchet MS"/>
                      <w:sz w:val="20"/>
                      <w:szCs w:val="20"/>
                    </w:rPr>
                    <w:t xml:space="preserve"> </w:t>
                  </w:r>
                </w:p>
              </w:tc>
              <w:tc>
                <w:tcPr>
                  <w:tcW w:w="4180" w:type="dxa"/>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r>
            <w:tr w:rsidR="00FE76CF" w:rsidRPr="00FE76CF" w:rsidTr="00927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c>
                <w:tcPr>
                  <w:tcW w:w="0" w:type="auto"/>
                  <w:tcBorders>
                    <w:top w:val="outset" w:sz="6" w:space="0" w:color="auto"/>
                    <w:left w:val="outset" w:sz="6" w:space="0" w:color="auto"/>
                    <w:bottom w:val="outset" w:sz="6" w:space="0" w:color="auto"/>
                    <w:right w:val="outset" w:sz="6" w:space="0" w:color="auto"/>
                  </w:tcBorders>
                  <w:vAlign w:val="bottom"/>
                </w:tcPr>
                <w:p w:rsidR="00FE76CF" w:rsidRPr="00FE76CF" w:rsidRDefault="00FE76CF" w:rsidP="00FE76CF">
                  <w:pPr>
                    <w:rPr>
                      <w:rFonts w:ascii="NewsGothicTR" w:hAnsi="NewsGothicTR"/>
                      <w:sz w:val="20"/>
                      <w:szCs w:val="20"/>
                    </w:rPr>
                  </w:pP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54</w:t>
                  </w:r>
                  <w:r w:rsidRPr="00FE76CF">
                    <w:rPr>
                      <w:rFonts w:ascii="Trebuchet MS" w:hAnsi="Trebuchet MS"/>
                      <w:sz w:val="20"/>
                      <w:szCs w:val="20"/>
                    </w:rPr>
                    <w:t xml:space="preserve"> </w:t>
                  </w:r>
                </w:p>
              </w:tc>
              <w:tc>
                <w:tcPr>
                  <w:tcW w:w="4180" w:type="dxa"/>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r>
            <w:tr w:rsidR="00FE76CF" w:rsidRPr="00FE76CF" w:rsidTr="00927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c>
                <w:tcPr>
                  <w:tcW w:w="0" w:type="auto"/>
                  <w:tcBorders>
                    <w:top w:val="outset" w:sz="6" w:space="0" w:color="auto"/>
                    <w:left w:val="outset" w:sz="6" w:space="0" w:color="auto"/>
                    <w:bottom w:val="outset" w:sz="6" w:space="0" w:color="auto"/>
                    <w:right w:val="outset" w:sz="6" w:space="0" w:color="auto"/>
                  </w:tcBorders>
                  <w:vAlign w:val="bottom"/>
                </w:tcPr>
                <w:p w:rsidR="00FE76CF" w:rsidRPr="00FE76CF" w:rsidRDefault="00FE76CF" w:rsidP="00FE76CF">
                  <w:pPr>
                    <w:rPr>
                      <w:rFonts w:ascii="NewsGothicTR" w:hAnsi="NewsGothicTR"/>
                      <w:sz w:val="20"/>
                      <w:szCs w:val="20"/>
                    </w:rPr>
                  </w:pP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52</w:t>
                  </w:r>
                  <w:r w:rsidRPr="00FE76CF">
                    <w:rPr>
                      <w:rFonts w:ascii="Trebuchet MS" w:hAnsi="Trebuchet MS"/>
                      <w:sz w:val="20"/>
                      <w:szCs w:val="20"/>
                    </w:rPr>
                    <w:t xml:space="preserve"> </w:t>
                  </w:r>
                </w:p>
              </w:tc>
              <w:tc>
                <w:tcPr>
                  <w:tcW w:w="4180" w:type="dxa"/>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r>
            <w:tr w:rsidR="00FE76CF" w:rsidRPr="00FE76CF" w:rsidTr="009271C1">
              <w:trPr>
                <w:tblCellSpacing w:w="0" w:type="dxa"/>
              </w:trPr>
              <w:tc>
                <w:tcPr>
                  <w:tcW w:w="615" w:type="dxa"/>
                  <w:vMerge w:val="restart"/>
                  <w:tcBorders>
                    <w:top w:val="outset" w:sz="6" w:space="0" w:color="auto"/>
                    <w:left w:val="outset" w:sz="6" w:space="0" w:color="auto"/>
                    <w:bottom w:val="outset" w:sz="6" w:space="0" w:color="auto"/>
                    <w:right w:val="outset" w:sz="6" w:space="0" w:color="auto"/>
                  </w:tcBorders>
                  <w:shd w:val="clear" w:color="auto" w:fill="3366FF"/>
                  <w:vAlign w:val="center"/>
                </w:tcPr>
                <w:p w:rsidR="00FE76CF" w:rsidRPr="00FE76CF" w:rsidRDefault="00FE76CF" w:rsidP="00FE76CF">
                  <w:pPr>
                    <w:rPr>
                      <w:rFonts w:ascii="NewsGothicTR" w:hAnsi="NewsGothicTR"/>
                      <w:sz w:val="20"/>
                      <w:szCs w:val="20"/>
                    </w:rPr>
                  </w:pPr>
                  <w:r w:rsidRPr="00FE76CF">
                    <w:rPr>
                      <w:rFonts w:ascii="NewsGothicTR" w:hAnsi="NewsGothicTR"/>
                      <w:b/>
                      <w:bCs/>
                      <w:color w:val="FFFFFF"/>
                      <w:sz w:val="20"/>
                    </w:rPr>
                    <w:t>6</w:t>
                  </w: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%9</w:t>
                  </w: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50</w:t>
                  </w:r>
                  <w:r w:rsidRPr="00FE76CF">
                    <w:rPr>
                      <w:rFonts w:ascii="Trebuchet MS" w:hAnsi="Trebuchet MS"/>
                      <w:sz w:val="20"/>
                      <w:szCs w:val="20"/>
                    </w:rPr>
                    <w:t xml:space="preserve"> </w:t>
                  </w:r>
                </w:p>
              </w:tc>
              <w:tc>
                <w:tcPr>
                  <w:tcW w:w="4180" w:type="dxa"/>
                  <w:vMerge w:val="restart"/>
                  <w:tcBorders>
                    <w:top w:val="outset" w:sz="6" w:space="0" w:color="auto"/>
                    <w:left w:val="outset" w:sz="6" w:space="0" w:color="auto"/>
                    <w:bottom w:val="outset" w:sz="6" w:space="0" w:color="auto"/>
                    <w:right w:val="outset" w:sz="6" w:space="0" w:color="auto"/>
                  </w:tcBorders>
                  <w:vAlign w:val="center"/>
                </w:tcPr>
                <w:p w:rsidR="00FE76CF" w:rsidRPr="00FE76CF" w:rsidRDefault="00FE76CF" w:rsidP="00214B0B">
                  <w:pPr>
                    <w:rPr>
                      <w:rFonts w:ascii="NewsGothicTR" w:hAnsi="NewsGothicTR"/>
                      <w:sz w:val="20"/>
                      <w:szCs w:val="20"/>
                    </w:rPr>
                  </w:pPr>
                  <w:r w:rsidRPr="00FE76CF">
                    <w:rPr>
                      <w:rFonts w:ascii="NewsGothicTR" w:hAnsi="NewsGothicTR"/>
                      <w:b/>
                      <w:bCs/>
                      <w:color w:val="FF0000"/>
                      <w:sz w:val="20"/>
                    </w:rPr>
                    <w:t>Ciddi bi</w:t>
                  </w:r>
                  <w:r w:rsidR="00214B0B">
                    <w:rPr>
                      <w:rFonts w:ascii="NewsGothicTR" w:hAnsi="NewsGothicTR"/>
                      <w:b/>
                      <w:bCs/>
                      <w:color w:val="FF0000"/>
                      <w:sz w:val="20"/>
                    </w:rPr>
                    <w:t>ç</w:t>
                  </w:r>
                  <w:r w:rsidRPr="00FE76CF">
                    <w:rPr>
                      <w:rFonts w:ascii="NewsGothicTR" w:hAnsi="NewsGothicTR"/>
                      <w:b/>
                      <w:bCs/>
                      <w:color w:val="FF0000"/>
                      <w:sz w:val="20"/>
                    </w:rPr>
                    <w:t>imde ba</w:t>
                  </w:r>
                  <w:r w:rsidR="00214B0B">
                    <w:rPr>
                      <w:rFonts w:ascii="NewsGothicTR" w:hAnsi="NewsGothicTR"/>
                      <w:b/>
                      <w:bCs/>
                      <w:color w:val="FF0000"/>
                      <w:sz w:val="20"/>
                    </w:rPr>
                    <w:t>ğı</w:t>
                  </w:r>
                  <w:r w:rsidRPr="00FE76CF">
                    <w:rPr>
                      <w:rFonts w:ascii="NewsGothicTR" w:hAnsi="NewsGothicTR"/>
                      <w:b/>
                      <w:bCs/>
                      <w:color w:val="FF0000"/>
                      <w:sz w:val="20"/>
                    </w:rPr>
                    <w:t>ml</w:t>
                  </w:r>
                  <w:r w:rsidR="00214B0B">
                    <w:rPr>
                      <w:rFonts w:ascii="NewsGothicTR" w:hAnsi="NewsGothicTR"/>
                      <w:b/>
                      <w:bCs/>
                      <w:color w:val="FF0000"/>
                      <w:sz w:val="20"/>
                    </w:rPr>
                    <w:t>ı</w:t>
                  </w:r>
                  <w:r w:rsidRPr="00FE76CF">
                    <w:rPr>
                      <w:rFonts w:ascii="NewsGothicTR" w:hAnsi="NewsGothicTR"/>
                      <w:b/>
                      <w:bCs/>
                      <w:color w:val="FF0000"/>
                      <w:sz w:val="20"/>
                      <w:szCs w:val="20"/>
                    </w:rPr>
                    <w:br/>
                  </w:r>
                  <w:r w:rsidRPr="00FE76CF">
                    <w:rPr>
                      <w:rFonts w:ascii="NewsGothicTR" w:hAnsi="NewsGothicTR"/>
                      <w:sz w:val="20"/>
                      <w:szCs w:val="20"/>
                    </w:rPr>
                    <w:t xml:space="preserve">Sigara ve esrar yoğun bicimde CO içerdiği için, sigara ve esrar kullanıcıları bu gruba girmektedir. Bu ölçüm bir miktar CO zehirlenmesi olduğuna işaret eder ve sigara içmeyen bir kişiye oranla çok yüksek bir orandır. Bağışıklık sistemi negatif bicimde etkilenebilir. Bu seviyede sigara içimi nedeniyle erken ölümlerin meydana gelmesi veya ciddi sağlık problemlerinin baş göstermesi mümkündür. </w:t>
                  </w:r>
                </w:p>
              </w:tc>
            </w:tr>
            <w:tr w:rsidR="00FE76CF" w:rsidRPr="00FE76CF" w:rsidTr="00927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c>
                <w:tcPr>
                  <w:tcW w:w="0" w:type="auto"/>
                  <w:tcBorders>
                    <w:top w:val="outset" w:sz="6" w:space="0" w:color="auto"/>
                    <w:left w:val="outset" w:sz="6" w:space="0" w:color="auto"/>
                    <w:bottom w:val="outset" w:sz="6" w:space="0" w:color="auto"/>
                    <w:right w:val="outset" w:sz="6" w:space="0" w:color="auto"/>
                  </w:tcBorders>
                  <w:vAlign w:val="bottom"/>
                </w:tcPr>
                <w:p w:rsidR="00FE76CF" w:rsidRPr="00FE76CF" w:rsidRDefault="00FE76CF" w:rsidP="00FE76CF">
                  <w:pPr>
                    <w:rPr>
                      <w:rFonts w:ascii="NewsGothicTR" w:hAnsi="NewsGothicTR"/>
                      <w:sz w:val="20"/>
                      <w:szCs w:val="20"/>
                    </w:rPr>
                  </w:pP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48</w:t>
                  </w:r>
                  <w:r w:rsidRPr="00FE76CF">
                    <w:rPr>
                      <w:rFonts w:ascii="Trebuchet MS" w:hAnsi="Trebuchet MS"/>
                      <w:sz w:val="20"/>
                      <w:szCs w:val="20"/>
                    </w:rPr>
                    <w:t xml:space="preserve"> </w:t>
                  </w:r>
                </w:p>
              </w:tc>
              <w:tc>
                <w:tcPr>
                  <w:tcW w:w="4180" w:type="dxa"/>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r>
            <w:tr w:rsidR="00FE76CF" w:rsidRPr="00FE76CF" w:rsidTr="00927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c>
                <w:tcPr>
                  <w:tcW w:w="0" w:type="auto"/>
                  <w:tcBorders>
                    <w:top w:val="outset" w:sz="6" w:space="0" w:color="auto"/>
                    <w:left w:val="outset" w:sz="6" w:space="0" w:color="auto"/>
                    <w:bottom w:val="outset" w:sz="6" w:space="0" w:color="auto"/>
                    <w:right w:val="outset" w:sz="6" w:space="0" w:color="auto"/>
                  </w:tcBorders>
                  <w:vAlign w:val="bottom"/>
                </w:tcPr>
                <w:p w:rsidR="00FE76CF" w:rsidRPr="00FE76CF" w:rsidRDefault="00FE76CF" w:rsidP="00FE76CF">
                  <w:pPr>
                    <w:rPr>
                      <w:rFonts w:ascii="NewsGothicTR" w:hAnsi="NewsGothicTR"/>
                      <w:sz w:val="20"/>
                      <w:szCs w:val="20"/>
                    </w:rPr>
                  </w:pP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46</w:t>
                  </w:r>
                  <w:r w:rsidRPr="00FE76CF">
                    <w:rPr>
                      <w:rFonts w:ascii="Trebuchet MS" w:hAnsi="Trebuchet MS"/>
                      <w:sz w:val="20"/>
                      <w:szCs w:val="20"/>
                    </w:rPr>
                    <w:t xml:space="preserve"> </w:t>
                  </w:r>
                </w:p>
              </w:tc>
              <w:tc>
                <w:tcPr>
                  <w:tcW w:w="4180" w:type="dxa"/>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r>
            <w:tr w:rsidR="00FE76CF" w:rsidRPr="00FE76CF" w:rsidTr="00927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c>
                <w:tcPr>
                  <w:tcW w:w="0" w:type="auto"/>
                  <w:tcBorders>
                    <w:top w:val="outset" w:sz="6" w:space="0" w:color="auto"/>
                    <w:left w:val="outset" w:sz="6" w:space="0" w:color="auto"/>
                    <w:bottom w:val="outset" w:sz="6" w:space="0" w:color="auto"/>
                    <w:right w:val="outset" w:sz="6" w:space="0" w:color="auto"/>
                  </w:tcBorders>
                  <w:vAlign w:val="bottom"/>
                </w:tcPr>
                <w:p w:rsidR="00FE76CF" w:rsidRPr="00FE76CF" w:rsidRDefault="00FE76CF" w:rsidP="00FE76CF">
                  <w:pPr>
                    <w:rPr>
                      <w:rFonts w:ascii="NewsGothicTR" w:hAnsi="NewsGothicTR"/>
                      <w:sz w:val="20"/>
                      <w:szCs w:val="20"/>
                    </w:rPr>
                  </w:pP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44</w:t>
                  </w:r>
                  <w:r w:rsidRPr="00FE76CF">
                    <w:rPr>
                      <w:rFonts w:ascii="Trebuchet MS" w:hAnsi="Trebuchet MS"/>
                      <w:sz w:val="20"/>
                      <w:szCs w:val="20"/>
                    </w:rPr>
                    <w:t xml:space="preserve"> </w:t>
                  </w:r>
                </w:p>
              </w:tc>
              <w:tc>
                <w:tcPr>
                  <w:tcW w:w="4180" w:type="dxa"/>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r>
            <w:tr w:rsidR="00FE76CF" w:rsidRPr="00FE76CF" w:rsidTr="00927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c>
                <w:tcPr>
                  <w:tcW w:w="0" w:type="auto"/>
                  <w:tcBorders>
                    <w:top w:val="outset" w:sz="6" w:space="0" w:color="auto"/>
                    <w:left w:val="outset" w:sz="6" w:space="0" w:color="auto"/>
                    <w:bottom w:val="outset" w:sz="6" w:space="0" w:color="auto"/>
                    <w:right w:val="outset" w:sz="6" w:space="0" w:color="auto"/>
                  </w:tcBorders>
                  <w:vAlign w:val="bottom"/>
                </w:tcPr>
                <w:p w:rsidR="00FE76CF" w:rsidRPr="00FE76CF" w:rsidRDefault="00FE76CF" w:rsidP="00FE76CF">
                  <w:pPr>
                    <w:rPr>
                      <w:rFonts w:ascii="NewsGothicTR" w:hAnsi="NewsGothicTR"/>
                      <w:sz w:val="20"/>
                      <w:szCs w:val="20"/>
                    </w:rPr>
                  </w:pP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42</w:t>
                  </w:r>
                  <w:r w:rsidRPr="00FE76CF">
                    <w:rPr>
                      <w:rFonts w:ascii="Trebuchet MS" w:hAnsi="Trebuchet MS"/>
                      <w:sz w:val="20"/>
                      <w:szCs w:val="20"/>
                    </w:rPr>
                    <w:t xml:space="preserve"> </w:t>
                  </w:r>
                </w:p>
              </w:tc>
              <w:tc>
                <w:tcPr>
                  <w:tcW w:w="4180" w:type="dxa"/>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r>
            <w:tr w:rsidR="00FE76CF" w:rsidRPr="00FE76CF" w:rsidTr="00927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%7</w:t>
                  </w: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40</w:t>
                  </w:r>
                  <w:r w:rsidRPr="00FE76CF">
                    <w:rPr>
                      <w:rFonts w:ascii="Trebuchet MS" w:hAnsi="Trebuchet MS"/>
                      <w:sz w:val="20"/>
                      <w:szCs w:val="20"/>
                    </w:rPr>
                    <w:t xml:space="preserve"> </w:t>
                  </w:r>
                </w:p>
              </w:tc>
              <w:tc>
                <w:tcPr>
                  <w:tcW w:w="4180" w:type="dxa"/>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r>
            <w:tr w:rsidR="00FE76CF" w:rsidRPr="00FE76CF" w:rsidTr="00927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c>
                <w:tcPr>
                  <w:tcW w:w="0" w:type="auto"/>
                  <w:tcBorders>
                    <w:top w:val="outset" w:sz="6" w:space="0" w:color="auto"/>
                    <w:left w:val="outset" w:sz="6" w:space="0" w:color="auto"/>
                    <w:bottom w:val="outset" w:sz="6" w:space="0" w:color="auto"/>
                    <w:right w:val="outset" w:sz="6" w:space="0" w:color="auto"/>
                  </w:tcBorders>
                  <w:vAlign w:val="bottom"/>
                </w:tcPr>
                <w:p w:rsidR="00FE76CF" w:rsidRPr="00FE76CF" w:rsidRDefault="00FE76CF" w:rsidP="00FE76CF">
                  <w:pPr>
                    <w:rPr>
                      <w:rFonts w:ascii="NewsGothicTR" w:hAnsi="NewsGothicTR"/>
                      <w:sz w:val="20"/>
                      <w:szCs w:val="20"/>
                    </w:rPr>
                  </w:pP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39</w:t>
                  </w:r>
                  <w:r w:rsidRPr="00FE76CF">
                    <w:rPr>
                      <w:rFonts w:ascii="Trebuchet MS" w:hAnsi="Trebuchet MS"/>
                      <w:sz w:val="20"/>
                      <w:szCs w:val="20"/>
                    </w:rPr>
                    <w:t xml:space="preserve"> </w:t>
                  </w:r>
                </w:p>
              </w:tc>
              <w:tc>
                <w:tcPr>
                  <w:tcW w:w="4180" w:type="dxa"/>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r>
            <w:tr w:rsidR="00FE76CF" w:rsidRPr="00FE76CF" w:rsidTr="00927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c>
                <w:tcPr>
                  <w:tcW w:w="0" w:type="auto"/>
                  <w:tcBorders>
                    <w:top w:val="outset" w:sz="6" w:space="0" w:color="auto"/>
                    <w:left w:val="outset" w:sz="6" w:space="0" w:color="auto"/>
                    <w:bottom w:val="outset" w:sz="6" w:space="0" w:color="auto"/>
                    <w:right w:val="outset" w:sz="6" w:space="0" w:color="auto"/>
                  </w:tcBorders>
                  <w:vAlign w:val="bottom"/>
                </w:tcPr>
                <w:p w:rsidR="00FE76CF" w:rsidRPr="00FE76CF" w:rsidRDefault="00FE76CF" w:rsidP="00FE76CF">
                  <w:pPr>
                    <w:rPr>
                      <w:rFonts w:ascii="NewsGothicTR" w:hAnsi="NewsGothicTR"/>
                      <w:sz w:val="20"/>
                      <w:szCs w:val="20"/>
                    </w:rPr>
                  </w:pP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38</w:t>
                  </w:r>
                  <w:r w:rsidRPr="00FE76CF">
                    <w:rPr>
                      <w:rFonts w:ascii="Trebuchet MS" w:hAnsi="Trebuchet MS"/>
                      <w:sz w:val="20"/>
                      <w:szCs w:val="20"/>
                    </w:rPr>
                    <w:t xml:space="preserve"> </w:t>
                  </w:r>
                </w:p>
              </w:tc>
              <w:tc>
                <w:tcPr>
                  <w:tcW w:w="4180" w:type="dxa"/>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r>
            <w:tr w:rsidR="00FE76CF" w:rsidRPr="00FE76CF" w:rsidTr="00927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c>
                <w:tcPr>
                  <w:tcW w:w="0" w:type="auto"/>
                  <w:tcBorders>
                    <w:top w:val="outset" w:sz="6" w:space="0" w:color="auto"/>
                    <w:left w:val="outset" w:sz="6" w:space="0" w:color="auto"/>
                    <w:bottom w:val="outset" w:sz="6" w:space="0" w:color="auto"/>
                    <w:right w:val="outset" w:sz="6" w:space="0" w:color="auto"/>
                  </w:tcBorders>
                  <w:vAlign w:val="bottom"/>
                </w:tcPr>
                <w:p w:rsidR="00FE76CF" w:rsidRPr="00FE76CF" w:rsidRDefault="00FE76CF" w:rsidP="00FE76CF">
                  <w:pPr>
                    <w:rPr>
                      <w:rFonts w:ascii="NewsGothicTR" w:hAnsi="NewsGothicTR"/>
                      <w:sz w:val="20"/>
                      <w:szCs w:val="20"/>
                    </w:rPr>
                  </w:pP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37</w:t>
                  </w:r>
                  <w:r w:rsidRPr="00FE76CF">
                    <w:rPr>
                      <w:rFonts w:ascii="Trebuchet MS" w:hAnsi="Trebuchet MS"/>
                      <w:sz w:val="20"/>
                      <w:szCs w:val="20"/>
                    </w:rPr>
                    <w:t xml:space="preserve"> </w:t>
                  </w:r>
                </w:p>
              </w:tc>
              <w:tc>
                <w:tcPr>
                  <w:tcW w:w="4180" w:type="dxa"/>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r>
            <w:tr w:rsidR="00FE76CF" w:rsidRPr="00FE76CF" w:rsidTr="00927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c>
                <w:tcPr>
                  <w:tcW w:w="0" w:type="auto"/>
                  <w:tcBorders>
                    <w:top w:val="outset" w:sz="6" w:space="0" w:color="auto"/>
                    <w:left w:val="outset" w:sz="6" w:space="0" w:color="auto"/>
                    <w:bottom w:val="outset" w:sz="6" w:space="0" w:color="auto"/>
                    <w:right w:val="outset" w:sz="6" w:space="0" w:color="auto"/>
                  </w:tcBorders>
                  <w:vAlign w:val="bottom"/>
                </w:tcPr>
                <w:p w:rsidR="00FE76CF" w:rsidRPr="00FE76CF" w:rsidRDefault="00FE76CF" w:rsidP="00FE76CF">
                  <w:pPr>
                    <w:rPr>
                      <w:rFonts w:ascii="NewsGothicTR" w:hAnsi="NewsGothicTR"/>
                      <w:sz w:val="20"/>
                      <w:szCs w:val="20"/>
                    </w:rPr>
                  </w:pP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36</w:t>
                  </w:r>
                  <w:r w:rsidRPr="00FE76CF">
                    <w:rPr>
                      <w:rFonts w:ascii="Trebuchet MS" w:hAnsi="Trebuchet MS"/>
                      <w:sz w:val="20"/>
                      <w:szCs w:val="20"/>
                    </w:rPr>
                    <w:t xml:space="preserve"> </w:t>
                  </w:r>
                </w:p>
              </w:tc>
              <w:tc>
                <w:tcPr>
                  <w:tcW w:w="4180" w:type="dxa"/>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r>
            <w:tr w:rsidR="00FE76CF" w:rsidRPr="00FE76CF" w:rsidTr="009271C1">
              <w:trPr>
                <w:tblCellSpacing w:w="0" w:type="dxa"/>
              </w:trPr>
              <w:tc>
                <w:tcPr>
                  <w:tcW w:w="615" w:type="dxa"/>
                  <w:vMerge w:val="restart"/>
                  <w:tcBorders>
                    <w:top w:val="outset" w:sz="6" w:space="0" w:color="auto"/>
                    <w:left w:val="outset" w:sz="6" w:space="0" w:color="auto"/>
                    <w:bottom w:val="outset" w:sz="6" w:space="0" w:color="auto"/>
                    <w:right w:val="outset" w:sz="6" w:space="0" w:color="auto"/>
                  </w:tcBorders>
                  <w:shd w:val="clear" w:color="auto" w:fill="3366FF"/>
                  <w:vAlign w:val="center"/>
                </w:tcPr>
                <w:p w:rsidR="00FE76CF" w:rsidRPr="00FE76CF" w:rsidRDefault="00FE76CF" w:rsidP="00FE76CF">
                  <w:pPr>
                    <w:rPr>
                      <w:rFonts w:ascii="NewsGothicTR" w:hAnsi="NewsGothicTR"/>
                      <w:sz w:val="20"/>
                      <w:szCs w:val="20"/>
                    </w:rPr>
                  </w:pPr>
                  <w:r w:rsidRPr="00FE76CF">
                    <w:rPr>
                      <w:rFonts w:ascii="NewsGothicTR" w:hAnsi="NewsGothicTR"/>
                      <w:b/>
                      <w:bCs/>
                      <w:color w:val="FFFFFF"/>
                      <w:sz w:val="20"/>
                    </w:rPr>
                    <w:t>5</w:t>
                  </w: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%6</w:t>
                  </w: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35</w:t>
                  </w:r>
                  <w:r w:rsidRPr="00FE76CF">
                    <w:rPr>
                      <w:rFonts w:ascii="Trebuchet MS" w:hAnsi="Trebuchet MS"/>
                      <w:sz w:val="20"/>
                      <w:szCs w:val="20"/>
                    </w:rPr>
                    <w:t xml:space="preserve"> </w:t>
                  </w:r>
                </w:p>
              </w:tc>
              <w:tc>
                <w:tcPr>
                  <w:tcW w:w="4180" w:type="dxa"/>
                  <w:vMerge w:val="restart"/>
                  <w:tcBorders>
                    <w:top w:val="outset" w:sz="6" w:space="0" w:color="auto"/>
                    <w:left w:val="outset" w:sz="6" w:space="0" w:color="auto"/>
                    <w:bottom w:val="outset" w:sz="6" w:space="0" w:color="auto"/>
                    <w:right w:val="outset" w:sz="6" w:space="0" w:color="auto"/>
                  </w:tcBorders>
                  <w:vAlign w:val="center"/>
                </w:tcPr>
                <w:p w:rsidR="00FE76CF" w:rsidRPr="00FE76CF" w:rsidRDefault="00FE76CF" w:rsidP="00214B0B">
                  <w:pPr>
                    <w:rPr>
                      <w:rFonts w:ascii="NewsGothicTR" w:hAnsi="NewsGothicTR"/>
                      <w:sz w:val="20"/>
                      <w:szCs w:val="20"/>
                    </w:rPr>
                  </w:pPr>
                  <w:r w:rsidRPr="00FE76CF">
                    <w:rPr>
                      <w:rFonts w:ascii="NewsGothicTR" w:hAnsi="NewsGothicTR"/>
                      <w:b/>
                      <w:bCs/>
                      <w:color w:val="FF0000"/>
                      <w:sz w:val="20"/>
                    </w:rPr>
                    <w:t>Ba</w:t>
                  </w:r>
                  <w:r w:rsidR="00214B0B">
                    <w:rPr>
                      <w:rFonts w:ascii="NewsGothicTR" w:hAnsi="NewsGothicTR"/>
                      <w:b/>
                      <w:bCs/>
                      <w:color w:val="FF0000"/>
                      <w:sz w:val="20"/>
                    </w:rPr>
                    <w:t>ğımlı</w:t>
                  </w:r>
                  <w:r w:rsidRPr="00FE76CF">
                    <w:rPr>
                      <w:rFonts w:ascii="NewsGothicTR" w:hAnsi="NewsGothicTR"/>
                      <w:b/>
                      <w:bCs/>
                      <w:color w:val="FF0000"/>
                      <w:sz w:val="20"/>
                      <w:szCs w:val="20"/>
                    </w:rPr>
                    <w:br/>
                  </w:r>
                  <w:r w:rsidRPr="00FE76CF">
                    <w:rPr>
                      <w:rFonts w:ascii="NewsGothicTR" w:hAnsi="NewsGothicTR"/>
                      <w:sz w:val="20"/>
                      <w:szCs w:val="20"/>
                    </w:rPr>
                    <w:t xml:space="preserve">Bu ölçüm, kandaki alyuvarların vücudun ihtiyaç duyduğu seviyeden çok daha az oksijen taşıdığını gösterir. Bu seviyede bir ölçümü olan kişinin baş ağrısı, nezle ve grip </w:t>
                  </w:r>
                  <w:proofErr w:type="gramStart"/>
                  <w:r w:rsidRPr="00FE76CF">
                    <w:rPr>
                      <w:rFonts w:ascii="NewsGothicTR" w:hAnsi="NewsGothicTR"/>
                      <w:sz w:val="20"/>
                      <w:szCs w:val="20"/>
                    </w:rPr>
                    <w:t>şikayetleriyle</w:t>
                  </w:r>
                  <w:proofErr w:type="gramEnd"/>
                  <w:r w:rsidRPr="00FE76CF">
                    <w:rPr>
                      <w:rFonts w:ascii="NewsGothicTR" w:hAnsi="NewsGothicTR"/>
                      <w:sz w:val="20"/>
                      <w:szCs w:val="20"/>
                    </w:rPr>
                    <w:t xml:space="preserve"> karşılaşma ihtimali ortalamanın üzerindedir; kişinin genel sağlık durumu negatif bicimde etkilenme olasılığı yüksektir.</w:t>
                  </w:r>
                  <w:r w:rsidRPr="00FE76CF">
                    <w:rPr>
                      <w:rFonts w:ascii="Trebuchet MS" w:hAnsi="Trebuchet MS"/>
                      <w:sz w:val="20"/>
                      <w:szCs w:val="20"/>
                    </w:rPr>
                    <w:t xml:space="preserve"> </w:t>
                  </w:r>
                </w:p>
              </w:tc>
            </w:tr>
            <w:tr w:rsidR="00FE76CF" w:rsidRPr="00FE76CF" w:rsidTr="00927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c>
                <w:tcPr>
                  <w:tcW w:w="0" w:type="auto"/>
                  <w:tcBorders>
                    <w:top w:val="outset" w:sz="6" w:space="0" w:color="auto"/>
                    <w:left w:val="outset" w:sz="6" w:space="0" w:color="auto"/>
                    <w:bottom w:val="outset" w:sz="6" w:space="0" w:color="auto"/>
                    <w:right w:val="outset" w:sz="6" w:space="0" w:color="auto"/>
                  </w:tcBorders>
                  <w:vAlign w:val="bottom"/>
                </w:tcPr>
                <w:p w:rsidR="00FE76CF" w:rsidRPr="00FE76CF" w:rsidRDefault="00FE76CF" w:rsidP="00FE76CF">
                  <w:pPr>
                    <w:rPr>
                      <w:rFonts w:ascii="NewsGothicTR" w:hAnsi="NewsGothicTR"/>
                      <w:sz w:val="20"/>
                      <w:szCs w:val="20"/>
                    </w:rPr>
                  </w:pP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34</w:t>
                  </w:r>
                  <w:r w:rsidRPr="00FE76CF">
                    <w:rPr>
                      <w:rFonts w:ascii="Trebuchet MS" w:hAnsi="Trebuchet MS"/>
                      <w:sz w:val="20"/>
                      <w:szCs w:val="20"/>
                    </w:rPr>
                    <w:t xml:space="preserve"> </w:t>
                  </w:r>
                </w:p>
              </w:tc>
              <w:tc>
                <w:tcPr>
                  <w:tcW w:w="4180" w:type="dxa"/>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r>
            <w:tr w:rsidR="00FE76CF" w:rsidRPr="00FE76CF" w:rsidTr="00927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c>
                <w:tcPr>
                  <w:tcW w:w="0" w:type="auto"/>
                  <w:tcBorders>
                    <w:top w:val="outset" w:sz="6" w:space="0" w:color="auto"/>
                    <w:left w:val="outset" w:sz="6" w:space="0" w:color="auto"/>
                    <w:bottom w:val="outset" w:sz="6" w:space="0" w:color="auto"/>
                    <w:right w:val="outset" w:sz="6" w:space="0" w:color="auto"/>
                  </w:tcBorders>
                  <w:vAlign w:val="bottom"/>
                </w:tcPr>
                <w:p w:rsidR="00FE76CF" w:rsidRPr="00FE76CF" w:rsidRDefault="00FE76CF" w:rsidP="00FE76CF">
                  <w:pPr>
                    <w:rPr>
                      <w:rFonts w:ascii="NewsGothicTR" w:hAnsi="NewsGothicTR"/>
                      <w:sz w:val="20"/>
                      <w:szCs w:val="20"/>
                    </w:rPr>
                  </w:pP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33</w:t>
                  </w:r>
                  <w:r w:rsidRPr="00FE76CF">
                    <w:rPr>
                      <w:rFonts w:ascii="Trebuchet MS" w:hAnsi="Trebuchet MS"/>
                      <w:sz w:val="20"/>
                      <w:szCs w:val="20"/>
                    </w:rPr>
                    <w:t xml:space="preserve"> </w:t>
                  </w:r>
                </w:p>
              </w:tc>
              <w:tc>
                <w:tcPr>
                  <w:tcW w:w="4180" w:type="dxa"/>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r>
            <w:tr w:rsidR="00FE76CF" w:rsidRPr="00FE76CF" w:rsidTr="00927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c>
                <w:tcPr>
                  <w:tcW w:w="0" w:type="auto"/>
                  <w:tcBorders>
                    <w:top w:val="outset" w:sz="6" w:space="0" w:color="auto"/>
                    <w:left w:val="outset" w:sz="6" w:space="0" w:color="auto"/>
                    <w:bottom w:val="outset" w:sz="6" w:space="0" w:color="auto"/>
                    <w:right w:val="outset" w:sz="6" w:space="0" w:color="auto"/>
                  </w:tcBorders>
                  <w:vAlign w:val="bottom"/>
                </w:tcPr>
                <w:p w:rsidR="00FE76CF" w:rsidRPr="00FE76CF" w:rsidRDefault="00FE76CF" w:rsidP="00FE76CF">
                  <w:pPr>
                    <w:rPr>
                      <w:rFonts w:ascii="NewsGothicTR" w:hAnsi="NewsGothicTR"/>
                      <w:sz w:val="20"/>
                      <w:szCs w:val="20"/>
                    </w:rPr>
                  </w:pP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32</w:t>
                  </w:r>
                  <w:r w:rsidRPr="00FE76CF">
                    <w:rPr>
                      <w:rFonts w:ascii="Trebuchet MS" w:hAnsi="Trebuchet MS"/>
                      <w:sz w:val="20"/>
                      <w:szCs w:val="20"/>
                    </w:rPr>
                    <w:t xml:space="preserve"> </w:t>
                  </w:r>
                </w:p>
              </w:tc>
              <w:tc>
                <w:tcPr>
                  <w:tcW w:w="4180" w:type="dxa"/>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r>
            <w:tr w:rsidR="00FE76CF" w:rsidRPr="00FE76CF" w:rsidTr="00927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c>
                <w:tcPr>
                  <w:tcW w:w="0" w:type="auto"/>
                  <w:tcBorders>
                    <w:top w:val="outset" w:sz="6" w:space="0" w:color="auto"/>
                    <w:left w:val="outset" w:sz="6" w:space="0" w:color="auto"/>
                    <w:bottom w:val="outset" w:sz="6" w:space="0" w:color="auto"/>
                    <w:right w:val="outset" w:sz="6" w:space="0" w:color="auto"/>
                  </w:tcBorders>
                  <w:vAlign w:val="bottom"/>
                </w:tcPr>
                <w:p w:rsidR="00FE76CF" w:rsidRPr="00FE76CF" w:rsidRDefault="00FE76CF" w:rsidP="00FE76CF">
                  <w:pPr>
                    <w:rPr>
                      <w:rFonts w:ascii="NewsGothicTR" w:hAnsi="NewsGothicTR"/>
                      <w:sz w:val="20"/>
                      <w:szCs w:val="20"/>
                    </w:rPr>
                  </w:pP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31</w:t>
                  </w:r>
                  <w:r w:rsidRPr="00FE76CF">
                    <w:rPr>
                      <w:rFonts w:ascii="Trebuchet MS" w:hAnsi="Trebuchet MS"/>
                      <w:sz w:val="20"/>
                      <w:szCs w:val="20"/>
                    </w:rPr>
                    <w:t xml:space="preserve"> </w:t>
                  </w:r>
                </w:p>
              </w:tc>
              <w:tc>
                <w:tcPr>
                  <w:tcW w:w="4180" w:type="dxa"/>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r>
            <w:tr w:rsidR="00FE76CF" w:rsidRPr="00FE76CF" w:rsidTr="00927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c>
                <w:tcPr>
                  <w:tcW w:w="0" w:type="auto"/>
                  <w:tcBorders>
                    <w:top w:val="outset" w:sz="6" w:space="0" w:color="auto"/>
                    <w:left w:val="outset" w:sz="6" w:space="0" w:color="auto"/>
                    <w:bottom w:val="outset" w:sz="6" w:space="0" w:color="auto"/>
                    <w:right w:val="outset" w:sz="6" w:space="0" w:color="auto"/>
                  </w:tcBorders>
                  <w:vAlign w:val="bottom"/>
                </w:tcPr>
                <w:p w:rsidR="00FE76CF" w:rsidRPr="00FE76CF" w:rsidRDefault="00FE76CF" w:rsidP="00FE76CF">
                  <w:pPr>
                    <w:rPr>
                      <w:rFonts w:ascii="NewsGothicTR" w:hAnsi="NewsGothicTR"/>
                      <w:sz w:val="20"/>
                      <w:szCs w:val="20"/>
                    </w:rPr>
                  </w:pP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30</w:t>
                  </w:r>
                  <w:r w:rsidRPr="00FE76CF">
                    <w:rPr>
                      <w:rFonts w:ascii="Trebuchet MS" w:hAnsi="Trebuchet MS"/>
                      <w:sz w:val="20"/>
                      <w:szCs w:val="20"/>
                    </w:rPr>
                    <w:t xml:space="preserve"> </w:t>
                  </w:r>
                </w:p>
              </w:tc>
              <w:tc>
                <w:tcPr>
                  <w:tcW w:w="4180" w:type="dxa"/>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r>
            <w:tr w:rsidR="00FE76CF" w:rsidRPr="00FE76CF" w:rsidTr="00927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c>
                <w:tcPr>
                  <w:tcW w:w="0" w:type="auto"/>
                  <w:tcBorders>
                    <w:top w:val="outset" w:sz="6" w:space="0" w:color="auto"/>
                    <w:left w:val="outset" w:sz="6" w:space="0" w:color="auto"/>
                    <w:bottom w:val="outset" w:sz="6" w:space="0" w:color="auto"/>
                    <w:right w:val="outset" w:sz="6" w:space="0" w:color="auto"/>
                  </w:tcBorders>
                  <w:vAlign w:val="bottom"/>
                </w:tcPr>
                <w:p w:rsidR="00FE76CF" w:rsidRPr="00FE76CF" w:rsidRDefault="00FE76CF" w:rsidP="00FE76CF">
                  <w:pPr>
                    <w:rPr>
                      <w:rFonts w:ascii="NewsGothicTR" w:hAnsi="NewsGothicTR"/>
                      <w:sz w:val="20"/>
                      <w:szCs w:val="20"/>
                    </w:rPr>
                  </w:pP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29</w:t>
                  </w:r>
                  <w:r w:rsidRPr="00FE76CF">
                    <w:rPr>
                      <w:rFonts w:ascii="Trebuchet MS" w:hAnsi="Trebuchet MS"/>
                      <w:sz w:val="20"/>
                      <w:szCs w:val="20"/>
                    </w:rPr>
                    <w:t xml:space="preserve"> </w:t>
                  </w:r>
                </w:p>
              </w:tc>
              <w:tc>
                <w:tcPr>
                  <w:tcW w:w="4180" w:type="dxa"/>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r>
            <w:tr w:rsidR="00FE76CF" w:rsidRPr="00FE76CF" w:rsidTr="00927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%5</w:t>
                  </w: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28</w:t>
                  </w:r>
                  <w:r w:rsidRPr="00FE76CF">
                    <w:rPr>
                      <w:rFonts w:ascii="Trebuchet MS" w:hAnsi="Trebuchet MS"/>
                      <w:sz w:val="20"/>
                      <w:szCs w:val="20"/>
                    </w:rPr>
                    <w:t xml:space="preserve"> </w:t>
                  </w:r>
                </w:p>
              </w:tc>
              <w:tc>
                <w:tcPr>
                  <w:tcW w:w="4180" w:type="dxa"/>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r>
            <w:tr w:rsidR="00FE76CF" w:rsidRPr="00FE76CF" w:rsidTr="00927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c>
                <w:tcPr>
                  <w:tcW w:w="0" w:type="auto"/>
                  <w:tcBorders>
                    <w:top w:val="outset" w:sz="6" w:space="0" w:color="auto"/>
                    <w:left w:val="outset" w:sz="6" w:space="0" w:color="auto"/>
                    <w:bottom w:val="outset" w:sz="6" w:space="0" w:color="auto"/>
                    <w:right w:val="outset" w:sz="6" w:space="0" w:color="auto"/>
                  </w:tcBorders>
                  <w:vAlign w:val="bottom"/>
                </w:tcPr>
                <w:p w:rsidR="00FE76CF" w:rsidRPr="00FE76CF" w:rsidRDefault="00FE76CF" w:rsidP="00FE76CF">
                  <w:pPr>
                    <w:rPr>
                      <w:rFonts w:ascii="NewsGothicTR" w:hAnsi="NewsGothicTR"/>
                      <w:sz w:val="20"/>
                      <w:szCs w:val="20"/>
                    </w:rPr>
                  </w:pP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27</w:t>
                  </w:r>
                  <w:r w:rsidRPr="00FE76CF">
                    <w:rPr>
                      <w:rFonts w:ascii="Trebuchet MS" w:hAnsi="Trebuchet MS"/>
                      <w:sz w:val="20"/>
                      <w:szCs w:val="20"/>
                    </w:rPr>
                    <w:t xml:space="preserve"> </w:t>
                  </w:r>
                </w:p>
              </w:tc>
              <w:tc>
                <w:tcPr>
                  <w:tcW w:w="4180" w:type="dxa"/>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r>
            <w:tr w:rsidR="00FE76CF" w:rsidRPr="00FE76CF" w:rsidTr="00927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c>
                <w:tcPr>
                  <w:tcW w:w="0" w:type="auto"/>
                  <w:tcBorders>
                    <w:top w:val="outset" w:sz="6" w:space="0" w:color="auto"/>
                    <w:left w:val="outset" w:sz="6" w:space="0" w:color="auto"/>
                    <w:bottom w:val="outset" w:sz="6" w:space="0" w:color="auto"/>
                    <w:right w:val="outset" w:sz="6" w:space="0" w:color="auto"/>
                  </w:tcBorders>
                  <w:vAlign w:val="bottom"/>
                </w:tcPr>
                <w:p w:rsidR="00FE76CF" w:rsidRPr="00FE76CF" w:rsidRDefault="00FE76CF" w:rsidP="00FE76CF">
                  <w:pPr>
                    <w:rPr>
                      <w:rFonts w:ascii="NewsGothicTR" w:hAnsi="NewsGothicTR"/>
                      <w:sz w:val="20"/>
                      <w:szCs w:val="20"/>
                    </w:rPr>
                  </w:pP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26</w:t>
                  </w:r>
                  <w:r w:rsidRPr="00FE76CF">
                    <w:rPr>
                      <w:rFonts w:ascii="Trebuchet MS" w:hAnsi="Trebuchet MS"/>
                      <w:sz w:val="20"/>
                      <w:szCs w:val="20"/>
                    </w:rPr>
                    <w:t xml:space="preserve"> </w:t>
                  </w:r>
                </w:p>
              </w:tc>
              <w:tc>
                <w:tcPr>
                  <w:tcW w:w="4180" w:type="dxa"/>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r>
            <w:tr w:rsidR="00FE76CF" w:rsidRPr="00FE76CF" w:rsidTr="009271C1">
              <w:trPr>
                <w:tblCellSpacing w:w="0" w:type="dxa"/>
              </w:trPr>
              <w:tc>
                <w:tcPr>
                  <w:tcW w:w="615" w:type="dxa"/>
                  <w:vMerge w:val="restart"/>
                  <w:tcBorders>
                    <w:top w:val="outset" w:sz="6" w:space="0" w:color="auto"/>
                    <w:left w:val="outset" w:sz="6" w:space="0" w:color="auto"/>
                    <w:bottom w:val="outset" w:sz="6" w:space="0" w:color="auto"/>
                    <w:right w:val="outset" w:sz="6" w:space="0" w:color="auto"/>
                  </w:tcBorders>
                  <w:shd w:val="clear" w:color="auto" w:fill="3366FF"/>
                  <w:vAlign w:val="center"/>
                </w:tcPr>
                <w:p w:rsidR="00FE76CF" w:rsidRPr="00FE76CF" w:rsidRDefault="00FE76CF" w:rsidP="00FE76CF">
                  <w:pPr>
                    <w:rPr>
                      <w:rFonts w:ascii="NewsGothicTR" w:hAnsi="NewsGothicTR"/>
                      <w:sz w:val="20"/>
                      <w:szCs w:val="20"/>
                    </w:rPr>
                  </w:pPr>
                  <w:r w:rsidRPr="00FE76CF">
                    <w:rPr>
                      <w:rFonts w:ascii="NewsGothicTR" w:hAnsi="NewsGothicTR"/>
                      <w:b/>
                      <w:bCs/>
                      <w:color w:val="FFFFFF"/>
                      <w:sz w:val="20"/>
                    </w:rPr>
                    <w:t>4</w:t>
                  </w: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bottom"/>
                </w:tcPr>
                <w:p w:rsidR="00FE76CF" w:rsidRPr="00FE76CF" w:rsidRDefault="00FE76CF" w:rsidP="00FE76CF">
                  <w:pPr>
                    <w:rPr>
                      <w:rFonts w:ascii="NewsGothicTR" w:hAnsi="NewsGothicTR"/>
                      <w:sz w:val="20"/>
                      <w:szCs w:val="20"/>
                    </w:rPr>
                  </w:pP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25</w:t>
                  </w:r>
                  <w:r w:rsidRPr="00FE76CF">
                    <w:rPr>
                      <w:rFonts w:ascii="Trebuchet MS" w:hAnsi="Trebuchet MS"/>
                      <w:sz w:val="20"/>
                      <w:szCs w:val="20"/>
                    </w:rPr>
                    <w:t xml:space="preserve"> </w:t>
                  </w:r>
                </w:p>
              </w:tc>
              <w:tc>
                <w:tcPr>
                  <w:tcW w:w="4180" w:type="dxa"/>
                  <w:vMerge w:val="restart"/>
                  <w:tcBorders>
                    <w:top w:val="outset" w:sz="6" w:space="0" w:color="auto"/>
                    <w:left w:val="outset" w:sz="6" w:space="0" w:color="auto"/>
                    <w:bottom w:val="outset" w:sz="6" w:space="0" w:color="auto"/>
                    <w:right w:val="outset" w:sz="6" w:space="0" w:color="auto"/>
                  </w:tcBorders>
                  <w:vAlign w:val="center"/>
                </w:tcPr>
                <w:p w:rsidR="00FE76CF" w:rsidRPr="00FE76CF" w:rsidRDefault="00FE76CF" w:rsidP="00214B0B">
                  <w:pPr>
                    <w:rPr>
                      <w:rFonts w:ascii="NewsGothicTR" w:hAnsi="NewsGothicTR"/>
                      <w:sz w:val="20"/>
                      <w:szCs w:val="20"/>
                    </w:rPr>
                  </w:pPr>
                  <w:r w:rsidRPr="00FE76CF">
                    <w:rPr>
                      <w:rFonts w:ascii="NewsGothicTR" w:hAnsi="NewsGothicTR"/>
                      <w:b/>
                      <w:bCs/>
                      <w:color w:val="FF0000"/>
                      <w:sz w:val="20"/>
                    </w:rPr>
                    <w:t>S</w:t>
                  </w:r>
                  <w:r w:rsidR="00214B0B">
                    <w:rPr>
                      <w:rFonts w:ascii="NewsGothicTR" w:hAnsi="NewsGothicTR"/>
                      <w:b/>
                      <w:bCs/>
                      <w:color w:val="FF0000"/>
                      <w:sz w:val="20"/>
                    </w:rPr>
                    <w:t>ı</w:t>
                  </w:r>
                  <w:r w:rsidRPr="00FE76CF">
                    <w:rPr>
                      <w:rFonts w:ascii="NewsGothicTR" w:hAnsi="NewsGothicTR"/>
                      <w:b/>
                      <w:bCs/>
                      <w:color w:val="FF0000"/>
                      <w:sz w:val="20"/>
                    </w:rPr>
                    <w:t>k</w:t>
                  </w:r>
                  <w:r w:rsidR="00214B0B">
                    <w:rPr>
                      <w:rFonts w:ascii="NewsGothicTR" w:hAnsi="NewsGothicTR"/>
                      <w:b/>
                      <w:bCs/>
                      <w:color w:val="FF0000"/>
                      <w:sz w:val="20"/>
                    </w:rPr>
                    <w:t>ç</w:t>
                  </w:r>
                  <w:r w:rsidRPr="00FE76CF">
                    <w:rPr>
                      <w:rFonts w:ascii="NewsGothicTR" w:hAnsi="NewsGothicTR"/>
                      <w:b/>
                      <w:bCs/>
                      <w:color w:val="FF0000"/>
                      <w:sz w:val="20"/>
                    </w:rPr>
                    <w:t>a sigara kullanan ki</w:t>
                  </w:r>
                  <w:r w:rsidR="00214B0B">
                    <w:rPr>
                      <w:rFonts w:ascii="NewsGothicTR" w:hAnsi="NewsGothicTR"/>
                      <w:b/>
                      <w:bCs/>
                      <w:color w:val="FF0000"/>
                      <w:sz w:val="20"/>
                    </w:rPr>
                    <w:t>ş</w:t>
                  </w:r>
                  <w:r w:rsidRPr="00FE76CF">
                    <w:rPr>
                      <w:rFonts w:ascii="NewsGothicTR" w:hAnsi="NewsGothicTR"/>
                      <w:b/>
                      <w:bCs/>
                      <w:color w:val="FF0000"/>
                      <w:sz w:val="20"/>
                    </w:rPr>
                    <w:t>i</w:t>
                  </w:r>
                  <w:r w:rsidRPr="00FE76CF">
                    <w:rPr>
                      <w:rFonts w:ascii="NewsGothicTR" w:hAnsi="NewsGothicTR"/>
                      <w:b/>
                      <w:bCs/>
                      <w:color w:val="FF0000"/>
                      <w:sz w:val="20"/>
                      <w:szCs w:val="20"/>
                    </w:rPr>
                    <w:br/>
                  </w:r>
                  <w:r w:rsidRPr="00FE76CF">
                    <w:rPr>
                      <w:rFonts w:ascii="NewsGothicTR" w:hAnsi="NewsGothicTR"/>
                      <w:sz w:val="20"/>
                      <w:szCs w:val="20"/>
                    </w:rPr>
                    <w:t>Bu seviyelerdeki CO nikotine ciddi bir bağımlılığa işaret eder. Bu seviyeler sigara kullanmayan bir kişinin 5 kati oranındadır.</w:t>
                  </w:r>
                  <w:r w:rsidRPr="00FE76CF">
                    <w:rPr>
                      <w:rFonts w:ascii="Trebuchet MS" w:hAnsi="Trebuchet MS"/>
                      <w:sz w:val="20"/>
                      <w:szCs w:val="20"/>
                    </w:rPr>
                    <w:t xml:space="preserve"> </w:t>
                  </w:r>
                </w:p>
              </w:tc>
            </w:tr>
            <w:tr w:rsidR="00FE76CF" w:rsidRPr="00FE76CF" w:rsidTr="00927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c>
                <w:tcPr>
                  <w:tcW w:w="0" w:type="auto"/>
                  <w:tcBorders>
                    <w:top w:val="outset" w:sz="6" w:space="0" w:color="auto"/>
                    <w:left w:val="outset" w:sz="6" w:space="0" w:color="auto"/>
                    <w:bottom w:val="outset" w:sz="6" w:space="0" w:color="auto"/>
                    <w:right w:val="outset" w:sz="6" w:space="0" w:color="auto"/>
                  </w:tcBorders>
                  <w:vAlign w:val="bottom"/>
                </w:tcPr>
                <w:p w:rsidR="00FE76CF" w:rsidRPr="00FE76CF" w:rsidRDefault="00FE76CF" w:rsidP="00FE76CF">
                  <w:pPr>
                    <w:rPr>
                      <w:rFonts w:ascii="NewsGothicTR" w:hAnsi="NewsGothicTR"/>
                      <w:sz w:val="20"/>
                      <w:szCs w:val="20"/>
                    </w:rPr>
                  </w:pP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24</w:t>
                  </w:r>
                  <w:r w:rsidRPr="00FE76CF">
                    <w:rPr>
                      <w:rFonts w:ascii="Trebuchet MS" w:hAnsi="Trebuchet MS"/>
                      <w:sz w:val="20"/>
                      <w:szCs w:val="20"/>
                    </w:rPr>
                    <w:t xml:space="preserve"> </w:t>
                  </w:r>
                </w:p>
              </w:tc>
              <w:tc>
                <w:tcPr>
                  <w:tcW w:w="4180" w:type="dxa"/>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r>
            <w:tr w:rsidR="00FE76CF" w:rsidRPr="00FE76CF" w:rsidTr="00927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c>
                <w:tcPr>
                  <w:tcW w:w="0" w:type="auto"/>
                  <w:tcBorders>
                    <w:top w:val="outset" w:sz="6" w:space="0" w:color="auto"/>
                    <w:left w:val="outset" w:sz="6" w:space="0" w:color="auto"/>
                    <w:bottom w:val="outset" w:sz="6" w:space="0" w:color="auto"/>
                    <w:right w:val="outset" w:sz="6" w:space="0" w:color="auto"/>
                  </w:tcBorders>
                  <w:vAlign w:val="bottom"/>
                </w:tcPr>
                <w:p w:rsidR="00FE76CF" w:rsidRPr="00FE76CF" w:rsidRDefault="00FE76CF" w:rsidP="00FE76CF">
                  <w:pPr>
                    <w:rPr>
                      <w:rFonts w:ascii="NewsGothicTR" w:hAnsi="NewsGothicTR"/>
                      <w:sz w:val="20"/>
                      <w:szCs w:val="20"/>
                    </w:rPr>
                  </w:pP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23</w:t>
                  </w:r>
                  <w:r w:rsidRPr="00FE76CF">
                    <w:rPr>
                      <w:rFonts w:ascii="Trebuchet MS" w:hAnsi="Trebuchet MS"/>
                      <w:sz w:val="20"/>
                      <w:szCs w:val="20"/>
                    </w:rPr>
                    <w:t xml:space="preserve"> </w:t>
                  </w:r>
                </w:p>
              </w:tc>
              <w:tc>
                <w:tcPr>
                  <w:tcW w:w="4180" w:type="dxa"/>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r>
            <w:tr w:rsidR="00FE76CF" w:rsidRPr="00FE76CF" w:rsidTr="00927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c>
                <w:tcPr>
                  <w:tcW w:w="0" w:type="auto"/>
                  <w:tcBorders>
                    <w:top w:val="outset" w:sz="6" w:space="0" w:color="auto"/>
                    <w:left w:val="outset" w:sz="6" w:space="0" w:color="auto"/>
                    <w:bottom w:val="outset" w:sz="6" w:space="0" w:color="auto"/>
                    <w:right w:val="outset" w:sz="6" w:space="0" w:color="auto"/>
                  </w:tcBorders>
                  <w:vAlign w:val="bottom"/>
                </w:tcPr>
                <w:p w:rsidR="00FE76CF" w:rsidRPr="00FE76CF" w:rsidRDefault="00FE76CF" w:rsidP="00FE76CF">
                  <w:pPr>
                    <w:rPr>
                      <w:rFonts w:ascii="NewsGothicTR" w:hAnsi="NewsGothicTR"/>
                      <w:sz w:val="20"/>
                      <w:szCs w:val="20"/>
                    </w:rPr>
                  </w:pP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22</w:t>
                  </w:r>
                  <w:r w:rsidRPr="00FE76CF">
                    <w:rPr>
                      <w:rFonts w:ascii="Trebuchet MS" w:hAnsi="Trebuchet MS"/>
                      <w:sz w:val="20"/>
                      <w:szCs w:val="20"/>
                    </w:rPr>
                    <w:t xml:space="preserve"> </w:t>
                  </w:r>
                </w:p>
              </w:tc>
              <w:tc>
                <w:tcPr>
                  <w:tcW w:w="4180" w:type="dxa"/>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r>
            <w:tr w:rsidR="00FE76CF" w:rsidRPr="00FE76CF" w:rsidTr="00927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%4</w:t>
                  </w: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21</w:t>
                  </w:r>
                  <w:r w:rsidRPr="00FE76CF">
                    <w:rPr>
                      <w:rFonts w:ascii="Trebuchet MS" w:hAnsi="Trebuchet MS"/>
                      <w:sz w:val="20"/>
                      <w:szCs w:val="20"/>
                    </w:rPr>
                    <w:t xml:space="preserve"> </w:t>
                  </w:r>
                </w:p>
              </w:tc>
              <w:tc>
                <w:tcPr>
                  <w:tcW w:w="4180" w:type="dxa"/>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r>
            <w:tr w:rsidR="00FE76CF" w:rsidRPr="00FE76CF" w:rsidTr="00927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c>
                <w:tcPr>
                  <w:tcW w:w="0" w:type="auto"/>
                  <w:tcBorders>
                    <w:top w:val="outset" w:sz="6" w:space="0" w:color="auto"/>
                    <w:left w:val="outset" w:sz="6" w:space="0" w:color="auto"/>
                    <w:bottom w:val="outset" w:sz="6" w:space="0" w:color="auto"/>
                    <w:right w:val="outset" w:sz="6" w:space="0" w:color="auto"/>
                  </w:tcBorders>
                  <w:vAlign w:val="bottom"/>
                </w:tcPr>
                <w:p w:rsidR="00FE76CF" w:rsidRPr="00FE76CF" w:rsidRDefault="00FE76CF" w:rsidP="00FE76CF">
                  <w:pPr>
                    <w:rPr>
                      <w:rFonts w:ascii="NewsGothicTR" w:hAnsi="NewsGothicTR"/>
                      <w:sz w:val="20"/>
                      <w:szCs w:val="20"/>
                    </w:rPr>
                  </w:pP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20</w:t>
                  </w:r>
                  <w:r w:rsidRPr="00FE76CF">
                    <w:rPr>
                      <w:rFonts w:ascii="Trebuchet MS" w:hAnsi="Trebuchet MS"/>
                      <w:sz w:val="20"/>
                      <w:szCs w:val="20"/>
                    </w:rPr>
                    <w:t xml:space="preserve"> </w:t>
                  </w:r>
                </w:p>
              </w:tc>
              <w:tc>
                <w:tcPr>
                  <w:tcW w:w="4180" w:type="dxa"/>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r>
            <w:tr w:rsidR="00FE76CF" w:rsidRPr="00FE76CF" w:rsidTr="00927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c>
                <w:tcPr>
                  <w:tcW w:w="0" w:type="auto"/>
                  <w:tcBorders>
                    <w:top w:val="outset" w:sz="6" w:space="0" w:color="auto"/>
                    <w:left w:val="outset" w:sz="6" w:space="0" w:color="auto"/>
                    <w:bottom w:val="outset" w:sz="6" w:space="0" w:color="auto"/>
                    <w:right w:val="outset" w:sz="6" w:space="0" w:color="auto"/>
                  </w:tcBorders>
                  <w:vAlign w:val="bottom"/>
                </w:tcPr>
                <w:p w:rsidR="00FE76CF" w:rsidRPr="00FE76CF" w:rsidRDefault="00FE76CF" w:rsidP="00FE76CF">
                  <w:pPr>
                    <w:rPr>
                      <w:rFonts w:ascii="NewsGothicTR" w:hAnsi="NewsGothicTR"/>
                      <w:sz w:val="20"/>
                      <w:szCs w:val="20"/>
                    </w:rPr>
                  </w:pP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19</w:t>
                  </w:r>
                  <w:r w:rsidRPr="00FE76CF">
                    <w:rPr>
                      <w:rFonts w:ascii="Trebuchet MS" w:hAnsi="Trebuchet MS"/>
                      <w:sz w:val="20"/>
                      <w:szCs w:val="20"/>
                    </w:rPr>
                    <w:t xml:space="preserve"> </w:t>
                  </w:r>
                </w:p>
              </w:tc>
              <w:tc>
                <w:tcPr>
                  <w:tcW w:w="4180" w:type="dxa"/>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r>
            <w:tr w:rsidR="00FE76CF" w:rsidRPr="00FE76CF" w:rsidTr="00927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c>
                <w:tcPr>
                  <w:tcW w:w="0" w:type="auto"/>
                  <w:tcBorders>
                    <w:top w:val="outset" w:sz="6" w:space="0" w:color="auto"/>
                    <w:left w:val="outset" w:sz="6" w:space="0" w:color="auto"/>
                    <w:bottom w:val="outset" w:sz="6" w:space="0" w:color="auto"/>
                    <w:right w:val="outset" w:sz="6" w:space="0" w:color="auto"/>
                  </w:tcBorders>
                  <w:vAlign w:val="bottom"/>
                </w:tcPr>
                <w:p w:rsidR="00FE76CF" w:rsidRPr="00FE76CF" w:rsidRDefault="00FE76CF" w:rsidP="00FE76CF">
                  <w:pPr>
                    <w:rPr>
                      <w:rFonts w:ascii="NewsGothicTR" w:hAnsi="NewsGothicTR"/>
                      <w:sz w:val="20"/>
                      <w:szCs w:val="20"/>
                    </w:rPr>
                  </w:pP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18</w:t>
                  </w:r>
                  <w:r w:rsidRPr="00FE76CF">
                    <w:rPr>
                      <w:rFonts w:ascii="Trebuchet MS" w:hAnsi="Trebuchet MS"/>
                      <w:sz w:val="20"/>
                      <w:szCs w:val="20"/>
                    </w:rPr>
                    <w:t xml:space="preserve"> </w:t>
                  </w:r>
                </w:p>
              </w:tc>
              <w:tc>
                <w:tcPr>
                  <w:tcW w:w="4180" w:type="dxa"/>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r>
            <w:tr w:rsidR="00FE76CF" w:rsidRPr="00FE76CF" w:rsidTr="00927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c>
                <w:tcPr>
                  <w:tcW w:w="0" w:type="auto"/>
                  <w:tcBorders>
                    <w:top w:val="outset" w:sz="6" w:space="0" w:color="auto"/>
                    <w:left w:val="outset" w:sz="6" w:space="0" w:color="auto"/>
                    <w:bottom w:val="outset" w:sz="6" w:space="0" w:color="auto"/>
                    <w:right w:val="outset" w:sz="6" w:space="0" w:color="auto"/>
                  </w:tcBorders>
                  <w:vAlign w:val="bottom"/>
                </w:tcPr>
                <w:p w:rsidR="00FE76CF" w:rsidRPr="00FE76CF" w:rsidRDefault="00FE76CF" w:rsidP="00FE76CF">
                  <w:pPr>
                    <w:rPr>
                      <w:rFonts w:ascii="NewsGothicTR" w:hAnsi="NewsGothicTR"/>
                      <w:sz w:val="20"/>
                      <w:szCs w:val="20"/>
                    </w:rPr>
                  </w:pP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17</w:t>
                  </w:r>
                  <w:r w:rsidRPr="00FE76CF">
                    <w:rPr>
                      <w:rFonts w:ascii="Trebuchet MS" w:hAnsi="Trebuchet MS"/>
                      <w:sz w:val="20"/>
                      <w:szCs w:val="20"/>
                    </w:rPr>
                    <w:t xml:space="preserve"> </w:t>
                  </w:r>
                </w:p>
              </w:tc>
              <w:tc>
                <w:tcPr>
                  <w:tcW w:w="4180" w:type="dxa"/>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r>
            <w:tr w:rsidR="00FE76CF" w:rsidRPr="00FE76CF" w:rsidTr="00927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c>
                <w:tcPr>
                  <w:tcW w:w="0" w:type="auto"/>
                  <w:tcBorders>
                    <w:top w:val="outset" w:sz="6" w:space="0" w:color="auto"/>
                    <w:left w:val="outset" w:sz="6" w:space="0" w:color="auto"/>
                    <w:bottom w:val="outset" w:sz="6" w:space="0" w:color="auto"/>
                    <w:right w:val="outset" w:sz="6" w:space="0" w:color="auto"/>
                  </w:tcBorders>
                  <w:vAlign w:val="bottom"/>
                </w:tcPr>
                <w:p w:rsidR="00FE76CF" w:rsidRPr="00FE76CF" w:rsidRDefault="00FE76CF" w:rsidP="00FE76CF">
                  <w:pPr>
                    <w:rPr>
                      <w:rFonts w:ascii="NewsGothicTR" w:hAnsi="NewsGothicTR"/>
                      <w:sz w:val="20"/>
                      <w:szCs w:val="20"/>
                    </w:rPr>
                  </w:pP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16</w:t>
                  </w:r>
                  <w:r w:rsidRPr="00FE76CF">
                    <w:rPr>
                      <w:rFonts w:ascii="Trebuchet MS" w:hAnsi="Trebuchet MS"/>
                      <w:sz w:val="20"/>
                      <w:szCs w:val="20"/>
                    </w:rPr>
                    <w:t xml:space="preserve"> </w:t>
                  </w:r>
                </w:p>
              </w:tc>
              <w:tc>
                <w:tcPr>
                  <w:tcW w:w="4180" w:type="dxa"/>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r>
            <w:tr w:rsidR="00FE76CF" w:rsidRPr="00FE76CF" w:rsidTr="009271C1">
              <w:trPr>
                <w:tblCellSpacing w:w="0" w:type="dxa"/>
              </w:trPr>
              <w:tc>
                <w:tcPr>
                  <w:tcW w:w="615" w:type="dxa"/>
                  <w:vMerge w:val="restart"/>
                  <w:tcBorders>
                    <w:top w:val="outset" w:sz="6" w:space="0" w:color="auto"/>
                    <w:left w:val="outset" w:sz="6" w:space="0" w:color="auto"/>
                    <w:bottom w:val="outset" w:sz="6" w:space="0" w:color="auto"/>
                    <w:right w:val="outset" w:sz="6" w:space="0" w:color="auto"/>
                  </w:tcBorders>
                  <w:shd w:val="clear" w:color="auto" w:fill="3366FF"/>
                  <w:vAlign w:val="center"/>
                </w:tcPr>
                <w:p w:rsidR="00FE76CF" w:rsidRPr="00FE76CF" w:rsidRDefault="00FE76CF" w:rsidP="00FE76CF">
                  <w:pPr>
                    <w:rPr>
                      <w:rFonts w:ascii="NewsGothicTR" w:hAnsi="NewsGothicTR"/>
                      <w:sz w:val="20"/>
                      <w:szCs w:val="20"/>
                    </w:rPr>
                  </w:pPr>
                  <w:r w:rsidRPr="00FE76CF">
                    <w:rPr>
                      <w:rFonts w:ascii="NewsGothicTR" w:hAnsi="NewsGothicTR"/>
                      <w:b/>
                      <w:bCs/>
                      <w:color w:val="FFFFFF"/>
                      <w:sz w:val="20"/>
                    </w:rPr>
                    <w:t>3</w:t>
                  </w: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%3</w:t>
                  </w: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15</w:t>
                  </w:r>
                  <w:r w:rsidRPr="00FE76CF">
                    <w:rPr>
                      <w:rFonts w:ascii="Trebuchet MS" w:hAnsi="Trebuchet MS"/>
                      <w:sz w:val="20"/>
                      <w:szCs w:val="20"/>
                    </w:rPr>
                    <w:t xml:space="preserve"> </w:t>
                  </w:r>
                </w:p>
              </w:tc>
              <w:tc>
                <w:tcPr>
                  <w:tcW w:w="4180" w:type="dxa"/>
                  <w:vMerge w:val="restart"/>
                  <w:tcBorders>
                    <w:top w:val="outset" w:sz="6" w:space="0" w:color="auto"/>
                    <w:left w:val="outset" w:sz="6" w:space="0" w:color="auto"/>
                    <w:bottom w:val="outset" w:sz="6" w:space="0" w:color="auto"/>
                    <w:right w:val="outset" w:sz="6" w:space="0" w:color="auto"/>
                  </w:tcBorders>
                  <w:vAlign w:val="center"/>
                </w:tcPr>
                <w:p w:rsidR="00FE76CF" w:rsidRPr="00FE76CF" w:rsidRDefault="00FE76CF" w:rsidP="00214B0B">
                  <w:pPr>
                    <w:rPr>
                      <w:rFonts w:ascii="NewsGothicTR" w:hAnsi="NewsGothicTR"/>
                      <w:sz w:val="20"/>
                      <w:szCs w:val="20"/>
                    </w:rPr>
                  </w:pPr>
                  <w:r w:rsidRPr="00FE76CF">
                    <w:rPr>
                      <w:rFonts w:ascii="NewsGothicTR" w:hAnsi="NewsGothicTR"/>
                      <w:b/>
                      <w:bCs/>
                      <w:color w:val="FF0000"/>
                      <w:sz w:val="20"/>
                    </w:rPr>
                    <w:t>Sigara kullanan ki</w:t>
                  </w:r>
                  <w:r w:rsidR="00214B0B">
                    <w:rPr>
                      <w:rFonts w:ascii="NewsGothicTR" w:hAnsi="NewsGothicTR"/>
                      <w:b/>
                      <w:bCs/>
                      <w:color w:val="FF0000"/>
                      <w:sz w:val="20"/>
                    </w:rPr>
                    <w:t>ş</w:t>
                  </w:r>
                  <w:r w:rsidRPr="00FE76CF">
                    <w:rPr>
                      <w:rFonts w:ascii="NewsGothicTR" w:hAnsi="NewsGothicTR"/>
                      <w:b/>
                      <w:bCs/>
                      <w:color w:val="FF0000"/>
                      <w:sz w:val="20"/>
                    </w:rPr>
                    <w:t>i</w:t>
                  </w:r>
                  <w:r w:rsidRPr="00FE76CF">
                    <w:rPr>
                      <w:rFonts w:ascii="NewsGothicTR" w:hAnsi="NewsGothicTR"/>
                      <w:b/>
                      <w:bCs/>
                      <w:color w:val="FF0000"/>
                      <w:sz w:val="20"/>
                      <w:szCs w:val="20"/>
                    </w:rPr>
                    <w:br/>
                  </w:r>
                  <w:r w:rsidRPr="00FE76CF">
                    <w:rPr>
                      <w:rFonts w:ascii="NewsGothicTR" w:hAnsi="NewsGothicTR"/>
                      <w:sz w:val="20"/>
                      <w:szCs w:val="20"/>
                    </w:rPr>
                    <w:t xml:space="preserve">Bu bölgeye düsen kullanıcılar nikotin bağımlısıdır. Sigara içimi, spor faaliyetlerindeki </w:t>
                  </w:r>
                  <w:proofErr w:type="gramStart"/>
                  <w:r w:rsidRPr="00FE76CF">
                    <w:rPr>
                      <w:rFonts w:ascii="NewsGothicTR" w:hAnsi="NewsGothicTR"/>
                      <w:sz w:val="20"/>
                      <w:szCs w:val="20"/>
                    </w:rPr>
                    <w:t>basariyi</w:t>
                  </w:r>
                  <w:proofErr w:type="gramEnd"/>
                  <w:r w:rsidRPr="00FE76CF">
                    <w:rPr>
                      <w:rFonts w:ascii="NewsGothicTR" w:hAnsi="NewsGothicTR"/>
                      <w:sz w:val="20"/>
                      <w:szCs w:val="20"/>
                    </w:rPr>
                    <w:t xml:space="preserve"> veya günlük aktivitelerindeki rahatlığı olumsuz yönde etkileyebilir.</w:t>
                  </w:r>
                  <w:r w:rsidRPr="00FE76CF">
                    <w:rPr>
                      <w:rFonts w:ascii="Trebuchet MS" w:hAnsi="Trebuchet MS"/>
                      <w:sz w:val="20"/>
                      <w:szCs w:val="20"/>
                    </w:rPr>
                    <w:t xml:space="preserve"> </w:t>
                  </w:r>
                </w:p>
              </w:tc>
            </w:tr>
            <w:tr w:rsidR="00FE76CF" w:rsidRPr="00FE76CF" w:rsidTr="00927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c>
                <w:tcPr>
                  <w:tcW w:w="0" w:type="auto"/>
                  <w:tcBorders>
                    <w:top w:val="outset" w:sz="6" w:space="0" w:color="auto"/>
                    <w:left w:val="outset" w:sz="6" w:space="0" w:color="auto"/>
                    <w:bottom w:val="outset" w:sz="6" w:space="0" w:color="auto"/>
                    <w:right w:val="outset" w:sz="6" w:space="0" w:color="auto"/>
                  </w:tcBorders>
                  <w:vAlign w:val="bottom"/>
                </w:tcPr>
                <w:p w:rsidR="00FE76CF" w:rsidRPr="00FE76CF" w:rsidRDefault="00FE76CF" w:rsidP="00FE76CF">
                  <w:pPr>
                    <w:rPr>
                      <w:rFonts w:ascii="NewsGothicTR" w:hAnsi="NewsGothicTR"/>
                      <w:sz w:val="20"/>
                      <w:szCs w:val="20"/>
                    </w:rPr>
                  </w:pP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14</w:t>
                  </w:r>
                  <w:r w:rsidRPr="00FE76CF">
                    <w:rPr>
                      <w:rFonts w:ascii="Trebuchet MS" w:hAnsi="Trebuchet MS"/>
                      <w:sz w:val="20"/>
                      <w:szCs w:val="20"/>
                    </w:rPr>
                    <w:t xml:space="preserve"> </w:t>
                  </w:r>
                </w:p>
              </w:tc>
              <w:tc>
                <w:tcPr>
                  <w:tcW w:w="4180" w:type="dxa"/>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r>
            <w:tr w:rsidR="00FE76CF" w:rsidRPr="00FE76CF" w:rsidTr="00927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c>
                <w:tcPr>
                  <w:tcW w:w="0" w:type="auto"/>
                  <w:tcBorders>
                    <w:top w:val="outset" w:sz="6" w:space="0" w:color="auto"/>
                    <w:left w:val="outset" w:sz="6" w:space="0" w:color="auto"/>
                    <w:bottom w:val="outset" w:sz="6" w:space="0" w:color="auto"/>
                    <w:right w:val="outset" w:sz="6" w:space="0" w:color="auto"/>
                  </w:tcBorders>
                  <w:vAlign w:val="bottom"/>
                </w:tcPr>
                <w:p w:rsidR="00FE76CF" w:rsidRPr="00FE76CF" w:rsidRDefault="00FE76CF" w:rsidP="00FE76CF">
                  <w:pPr>
                    <w:rPr>
                      <w:rFonts w:ascii="NewsGothicTR" w:hAnsi="NewsGothicTR"/>
                      <w:sz w:val="20"/>
                      <w:szCs w:val="20"/>
                    </w:rPr>
                  </w:pP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13</w:t>
                  </w:r>
                  <w:r w:rsidRPr="00FE76CF">
                    <w:rPr>
                      <w:rFonts w:ascii="Trebuchet MS" w:hAnsi="Trebuchet MS"/>
                      <w:sz w:val="20"/>
                      <w:szCs w:val="20"/>
                    </w:rPr>
                    <w:t xml:space="preserve"> </w:t>
                  </w:r>
                </w:p>
              </w:tc>
              <w:tc>
                <w:tcPr>
                  <w:tcW w:w="4180" w:type="dxa"/>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r>
            <w:tr w:rsidR="00FE76CF" w:rsidRPr="00FE76CF" w:rsidTr="00927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c>
                <w:tcPr>
                  <w:tcW w:w="0" w:type="auto"/>
                  <w:tcBorders>
                    <w:top w:val="outset" w:sz="6" w:space="0" w:color="auto"/>
                    <w:left w:val="outset" w:sz="6" w:space="0" w:color="auto"/>
                    <w:bottom w:val="outset" w:sz="6" w:space="0" w:color="auto"/>
                    <w:right w:val="outset" w:sz="6" w:space="0" w:color="auto"/>
                  </w:tcBorders>
                  <w:vAlign w:val="bottom"/>
                </w:tcPr>
                <w:p w:rsidR="00FE76CF" w:rsidRPr="00FE76CF" w:rsidRDefault="00FE76CF" w:rsidP="00FE76CF">
                  <w:pPr>
                    <w:rPr>
                      <w:rFonts w:ascii="NewsGothicTR" w:hAnsi="NewsGothicTR"/>
                      <w:sz w:val="20"/>
                      <w:szCs w:val="20"/>
                    </w:rPr>
                  </w:pP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12</w:t>
                  </w:r>
                  <w:r w:rsidRPr="00FE76CF">
                    <w:rPr>
                      <w:rFonts w:ascii="Trebuchet MS" w:hAnsi="Trebuchet MS"/>
                      <w:sz w:val="20"/>
                      <w:szCs w:val="20"/>
                    </w:rPr>
                    <w:t xml:space="preserve"> </w:t>
                  </w:r>
                </w:p>
              </w:tc>
              <w:tc>
                <w:tcPr>
                  <w:tcW w:w="4180" w:type="dxa"/>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r>
            <w:tr w:rsidR="00FE76CF" w:rsidRPr="00FE76CF" w:rsidTr="00927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c>
                <w:tcPr>
                  <w:tcW w:w="0" w:type="auto"/>
                  <w:tcBorders>
                    <w:top w:val="outset" w:sz="6" w:space="0" w:color="auto"/>
                    <w:left w:val="outset" w:sz="6" w:space="0" w:color="auto"/>
                    <w:bottom w:val="outset" w:sz="6" w:space="0" w:color="auto"/>
                    <w:right w:val="outset" w:sz="6" w:space="0" w:color="auto"/>
                  </w:tcBorders>
                  <w:vAlign w:val="bottom"/>
                </w:tcPr>
                <w:p w:rsidR="00FE76CF" w:rsidRPr="00FE76CF" w:rsidRDefault="00FE76CF" w:rsidP="00FE76CF">
                  <w:pPr>
                    <w:rPr>
                      <w:rFonts w:ascii="NewsGothicTR" w:hAnsi="NewsGothicTR"/>
                      <w:sz w:val="20"/>
                      <w:szCs w:val="20"/>
                    </w:rPr>
                  </w:pP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11</w:t>
                  </w:r>
                  <w:r w:rsidRPr="00FE76CF">
                    <w:rPr>
                      <w:rFonts w:ascii="Trebuchet MS" w:hAnsi="Trebuchet MS"/>
                      <w:sz w:val="20"/>
                      <w:szCs w:val="20"/>
                    </w:rPr>
                    <w:t xml:space="preserve"> </w:t>
                  </w:r>
                </w:p>
              </w:tc>
              <w:tc>
                <w:tcPr>
                  <w:tcW w:w="4180" w:type="dxa"/>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r>
            <w:tr w:rsidR="00FE76CF" w:rsidRPr="00FE76CF" w:rsidTr="009271C1">
              <w:trPr>
                <w:tblCellSpacing w:w="0" w:type="dxa"/>
              </w:trPr>
              <w:tc>
                <w:tcPr>
                  <w:tcW w:w="615" w:type="dxa"/>
                  <w:vMerge w:val="restart"/>
                  <w:tcBorders>
                    <w:top w:val="outset" w:sz="6" w:space="0" w:color="auto"/>
                    <w:left w:val="outset" w:sz="6" w:space="0" w:color="auto"/>
                    <w:bottom w:val="outset" w:sz="6" w:space="0" w:color="auto"/>
                    <w:right w:val="outset" w:sz="6" w:space="0" w:color="auto"/>
                  </w:tcBorders>
                  <w:shd w:val="clear" w:color="auto" w:fill="3366FF"/>
                  <w:vAlign w:val="center"/>
                </w:tcPr>
                <w:p w:rsidR="00FE76CF" w:rsidRPr="00FE76CF" w:rsidRDefault="00FE76CF" w:rsidP="00FE76CF">
                  <w:pPr>
                    <w:rPr>
                      <w:rFonts w:ascii="NewsGothicTR" w:hAnsi="NewsGothicTR"/>
                      <w:sz w:val="20"/>
                      <w:szCs w:val="20"/>
                    </w:rPr>
                  </w:pPr>
                  <w:r w:rsidRPr="00FE76CF">
                    <w:rPr>
                      <w:rFonts w:ascii="NewsGothicTR" w:hAnsi="NewsGothicTR"/>
                      <w:b/>
                      <w:bCs/>
                      <w:color w:val="FFFFFF"/>
                      <w:sz w:val="20"/>
                    </w:rPr>
                    <w:t>2</w:t>
                  </w: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%2</w:t>
                  </w: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6600"/>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10</w:t>
                  </w:r>
                  <w:r w:rsidRPr="00FE76CF">
                    <w:rPr>
                      <w:rFonts w:ascii="Trebuchet MS" w:hAnsi="Trebuchet MS"/>
                      <w:sz w:val="20"/>
                      <w:szCs w:val="20"/>
                    </w:rPr>
                    <w:t xml:space="preserve"> </w:t>
                  </w:r>
                </w:p>
              </w:tc>
              <w:tc>
                <w:tcPr>
                  <w:tcW w:w="4180" w:type="dxa"/>
                  <w:vMerge w:val="restart"/>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r w:rsidRPr="00FE76CF">
                    <w:rPr>
                      <w:rFonts w:ascii="NewsGothicTR" w:hAnsi="NewsGothicTR"/>
                      <w:b/>
                      <w:bCs/>
                      <w:color w:val="FF0000"/>
                      <w:sz w:val="20"/>
                    </w:rPr>
                    <w:t>Tehlike bölgesi</w:t>
                  </w:r>
                  <w:r w:rsidRPr="00FE76CF">
                    <w:rPr>
                      <w:rFonts w:ascii="NewsGothicTR" w:hAnsi="NewsGothicTR"/>
                      <w:sz w:val="20"/>
                      <w:szCs w:val="20"/>
                    </w:rPr>
                    <w:br/>
                    <w:t>Bu ölçüm, sigara içmeyen bir kişi için yüksek bir seviyedir. Ama bu seviye, nadiren sigara kullanan kişilerde de karşılaşabilinecek bir sonuçtur. Nikotin bağımlılığı meydana gelmiş veya gelmek üzere olabilir.</w:t>
                  </w:r>
                  <w:r w:rsidRPr="00FE76CF">
                    <w:rPr>
                      <w:rFonts w:ascii="Trebuchet MS" w:hAnsi="Trebuchet MS"/>
                      <w:sz w:val="20"/>
                      <w:szCs w:val="20"/>
                    </w:rPr>
                    <w:t xml:space="preserve"> </w:t>
                  </w:r>
                </w:p>
              </w:tc>
            </w:tr>
            <w:tr w:rsidR="00FE76CF" w:rsidRPr="00FE76CF" w:rsidTr="00927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c>
                <w:tcPr>
                  <w:tcW w:w="0" w:type="auto"/>
                  <w:tcBorders>
                    <w:top w:val="outset" w:sz="6" w:space="0" w:color="auto"/>
                    <w:left w:val="outset" w:sz="6" w:space="0" w:color="auto"/>
                    <w:bottom w:val="outset" w:sz="6" w:space="0" w:color="auto"/>
                    <w:right w:val="outset" w:sz="6" w:space="0" w:color="auto"/>
                  </w:tcBorders>
                  <w:vAlign w:val="bottom"/>
                </w:tcPr>
                <w:p w:rsidR="00FE76CF" w:rsidRPr="00FE76CF" w:rsidRDefault="00FE76CF" w:rsidP="00FE76CF">
                  <w:pPr>
                    <w:rPr>
                      <w:rFonts w:ascii="NewsGothicTR" w:hAnsi="NewsGothicTR"/>
                      <w:sz w:val="20"/>
                      <w:szCs w:val="20"/>
                    </w:rPr>
                  </w:pP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6600"/>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9</w:t>
                  </w:r>
                  <w:r w:rsidRPr="00FE76CF">
                    <w:rPr>
                      <w:rFonts w:ascii="Trebuchet MS" w:hAnsi="Trebuchet MS"/>
                      <w:sz w:val="20"/>
                      <w:szCs w:val="20"/>
                    </w:rPr>
                    <w:t xml:space="preserve"> </w:t>
                  </w:r>
                </w:p>
              </w:tc>
              <w:tc>
                <w:tcPr>
                  <w:tcW w:w="4180" w:type="dxa"/>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r>
            <w:tr w:rsidR="00FE76CF" w:rsidRPr="00FE76CF" w:rsidTr="00927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%1,5</w:t>
                  </w: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6600"/>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8</w:t>
                  </w:r>
                  <w:r w:rsidRPr="00FE76CF">
                    <w:rPr>
                      <w:rFonts w:ascii="Trebuchet MS" w:hAnsi="Trebuchet MS"/>
                      <w:sz w:val="20"/>
                      <w:szCs w:val="20"/>
                    </w:rPr>
                    <w:t xml:space="preserve"> </w:t>
                  </w:r>
                </w:p>
              </w:tc>
              <w:tc>
                <w:tcPr>
                  <w:tcW w:w="4180" w:type="dxa"/>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r>
            <w:tr w:rsidR="00FE76CF" w:rsidRPr="00FE76CF" w:rsidTr="00927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c>
                <w:tcPr>
                  <w:tcW w:w="0" w:type="auto"/>
                  <w:tcBorders>
                    <w:top w:val="outset" w:sz="6" w:space="0" w:color="auto"/>
                    <w:left w:val="outset" w:sz="6" w:space="0" w:color="auto"/>
                    <w:bottom w:val="outset" w:sz="6" w:space="0" w:color="auto"/>
                    <w:right w:val="outset" w:sz="6" w:space="0" w:color="auto"/>
                  </w:tcBorders>
                  <w:vAlign w:val="bottom"/>
                </w:tcPr>
                <w:p w:rsidR="00FE76CF" w:rsidRPr="00FE76CF" w:rsidRDefault="00FE76CF" w:rsidP="00FE76CF">
                  <w:pPr>
                    <w:rPr>
                      <w:rFonts w:ascii="NewsGothicTR" w:hAnsi="NewsGothicTR"/>
                      <w:sz w:val="20"/>
                      <w:szCs w:val="20"/>
                    </w:rPr>
                  </w:pP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6600"/>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7</w:t>
                  </w:r>
                  <w:r w:rsidRPr="00FE76CF">
                    <w:rPr>
                      <w:rFonts w:ascii="Trebuchet MS" w:hAnsi="Trebuchet MS"/>
                      <w:sz w:val="20"/>
                      <w:szCs w:val="20"/>
                    </w:rPr>
                    <w:t xml:space="preserve"> </w:t>
                  </w:r>
                </w:p>
              </w:tc>
              <w:tc>
                <w:tcPr>
                  <w:tcW w:w="4180" w:type="dxa"/>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r>
            <w:tr w:rsidR="00FE76CF" w:rsidRPr="00FE76CF" w:rsidTr="009271C1">
              <w:trPr>
                <w:tblCellSpacing w:w="0" w:type="dxa"/>
              </w:trPr>
              <w:tc>
                <w:tcPr>
                  <w:tcW w:w="615" w:type="dxa"/>
                  <w:vMerge w:val="restart"/>
                  <w:tcBorders>
                    <w:top w:val="outset" w:sz="6" w:space="0" w:color="auto"/>
                    <w:left w:val="outset" w:sz="6" w:space="0" w:color="auto"/>
                    <w:bottom w:val="outset" w:sz="6" w:space="0" w:color="auto"/>
                    <w:right w:val="outset" w:sz="6" w:space="0" w:color="auto"/>
                  </w:tcBorders>
                  <w:shd w:val="clear" w:color="auto" w:fill="3366FF"/>
                  <w:vAlign w:val="center"/>
                </w:tcPr>
                <w:p w:rsidR="00FE76CF" w:rsidRPr="00FE76CF" w:rsidRDefault="00FE76CF" w:rsidP="00FE76CF">
                  <w:pPr>
                    <w:rPr>
                      <w:rFonts w:ascii="NewsGothicTR" w:hAnsi="NewsGothicTR"/>
                      <w:sz w:val="20"/>
                      <w:szCs w:val="20"/>
                    </w:rPr>
                  </w:pPr>
                  <w:r w:rsidRPr="00FE76CF">
                    <w:rPr>
                      <w:rFonts w:ascii="NewsGothicTR" w:hAnsi="NewsGothicTR"/>
                      <w:b/>
                      <w:bCs/>
                      <w:color w:val="FFFFFF"/>
                      <w:sz w:val="20"/>
                    </w:rPr>
                    <w:lastRenderedPageBreak/>
                    <w:t>1</w:t>
                  </w: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bottom"/>
                </w:tcPr>
                <w:p w:rsidR="00FE76CF" w:rsidRPr="00FE76CF" w:rsidRDefault="00FE76CF" w:rsidP="00FE76CF">
                  <w:pPr>
                    <w:rPr>
                      <w:rFonts w:ascii="NewsGothicTR" w:hAnsi="NewsGothicTR"/>
                      <w:sz w:val="20"/>
                      <w:szCs w:val="20"/>
                    </w:rPr>
                  </w:pP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99CC00"/>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6</w:t>
                  </w:r>
                  <w:r w:rsidRPr="00FE76CF">
                    <w:rPr>
                      <w:rFonts w:ascii="Trebuchet MS" w:hAnsi="Trebuchet MS"/>
                      <w:sz w:val="20"/>
                      <w:szCs w:val="20"/>
                    </w:rPr>
                    <w:t xml:space="preserve"> </w:t>
                  </w:r>
                </w:p>
              </w:tc>
              <w:tc>
                <w:tcPr>
                  <w:tcW w:w="4180" w:type="dxa"/>
                  <w:vMerge w:val="restart"/>
                  <w:tcBorders>
                    <w:top w:val="outset" w:sz="6" w:space="0" w:color="auto"/>
                    <w:left w:val="outset" w:sz="6" w:space="0" w:color="auto"/>
                    <w:bottom w:val="outset" w:sz="6" w:space="0" w:color="auto"/>
                    <w:right w:val="outset" w:sz="6" w:space="0" w:color="auto"/>
                  </w:tcBorders>
                  <w:vAlign w:val="center"/>
                </w:tcPr>
                <w:p w:rsidR="00FE76CF" w:rsidRPr="00FE76CF" w:rsidRDefault="00FE76CF" w:rsidP="00214B0B">
                  <w:pPr>
                    <w:rPr>
                      <w:rFonts w:ascii="NewsGothicTR" w:hAnsi="NewsGothicTR"/>
                      <w:sz w:val="20"/>
                      <w:szCs w:val="20"/>
                    </w:rPr>
                  </w:pPr>
                  <w:r w:rsidRPr="00FE76CF">
                    <w:rPr>
                      <w:rFonts w:ascii="NewsGothicTR" w:hAnsi="NewsGothicTR"/>
                      <w:b/>
                      <w:bCs/>
                      <w:color w:val="FF0000"/>
                      <w:sz w:val="20"/>
                    </w:rPr>
                    <w:t>Sigara kullanmayan ki</w:t>
                  </w:r>
                  <w:r w:rsidR="00214B0B">
                    <w:rPr>
                      <w:rFonts w:ascii="NewsGothicTR" w:hAnsi="NewsGothicTR"/>
                      <w:b/>
                      <w:bCs/>
                      <w:color w:val="FF0000"/>
                      <w:sz w:val="20"/>
                    </w:rPr>
                    <w:t>ş</w:t>
                  </w:r>
                  <w:r w:rsidRPr="00FE76CF">
                    <w:rPr>
                      <w:rFonts w:ascii="NewsGothicTR" w:hAnsi="NewsGothicTR"/>
                      <w:b/>
                      <w:bCs/>
                      <w:color w:val="FF0000"/>
                      <w:sz w:val="20"/>
                    </w:rPr>
                    <w:t>i</w:t>
                  </w:r>
                  <w:r w:rsidRPr="00FE76CF">
                    <w:rPr>
                      <w:rFonts w:ascii="NewsGothicTR" w:hAnsi="NewsGothicTR"/>
                      <w:b/>
                      <w:bCs/>
                      <w:color w:val="FF0000"/>
                      <w:sz w:val="20"/>
                      <w:szCs w:val="20"/>
                    </w:rPr>
                    <w:br/>
                  </w:r>
                  <w:r w:rsidRPr="00FE76CF">
                    <w:rPr>
                      <w:rFonts w:ascii="NewsGothicTR" w:hAnsi="NewsGothicTR"/>
                      <w:sz w:val="20"/>
                      <w:szCs w:val="20"/>
                    </w:rPr>
                    <w:t>Olmayı hedeflediğiniz yer burası olmalıdır! Sigara içmeyen bir kişi için ideal değerler bu seviyede yer alır.</w:t>
                  </w:r>
                  <w:r w:rsidRPr="00FE76CF">
                    <w:rPr>
                      <w:rFonts w:ascii="Trebuchet MS" w:hAnsi="Trebuchet MS"/>
                      <w:sz w:val="20"/>
                      <w:szCs w:val="20"/>
                    </w:rPr>
                    <w:t xml:space="preserve"> </w:t>
                  </w:r>
                </w:p>
              </w:tc>
            </w:tr>
            <w:tr w:rsidR="00FE76CF" w:rsidRPr="00FE76CF" w:rsidTr="00927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%0,7</w:t>
                  </w: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99CC00"/>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5</w:t>
                  </w:r>
                  <w:r w:rsidRPr="00FE76CF">
                    <w:rPr>
                      <w:rFonts w:ascii="Trebuchet MS" w:hAnsi="Trebuchet MS"/>
                      <w:sz w:val="20"/>
                      <w:szCs w:val="20"/>
                    </w:rPr>
                    <w:t xml:space="preserve"> </w:t>
                  </w:r>
                </w:p>
              </w:tc>
              <w:tc>
                <w:tcPr>
                  <w:tcW w:w="4180" w:type="dxa"/>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r>
            <w:tr w:rsidR="00FE76CF" w:rsidRPr="00FE76CF" w:rsidTr="00927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c>
                <w:tcPr>
                  <w:tcW w:w="0" w:type="auto"/>
                  <w:tcBorders>
                    <w:top w:val="outset" w:sz="6" w:space="0" w:color="auto"/>
                    <w:left w:val="outset" w:sz="6" w:space="0" w:color="auto"/>
                    <w:bottom w:val="outset" w:sz="6" w:space="0" w:color="auto"/>
                    <w:right w:val="outset" w:sz="6" w:space="0" w:color="auto"/>
                  </w:tcBorders>
                  <w:vAlign w:val="bottom"/>
                </w:tcPr>
                <w:p w:rsidR="00FE76CF" w:rsidRPr="00FE76CF" w:rsidRDefault="00FE76CF" w:rsidP="00FE76CF">
                  <w:pPr>
                    <w:rPr>
                      <w:rFonts w:ascii="NewsGothicTR" w:hAnsi="NewsGothicTR"/>
                      <w:sz w:val="20"/>
                      <w:szCs w:val="20"/>
                    </w:rPr>
                  </w:pP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99CC00"/>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4</w:t>
                  </w:r>
                  <w:r w:rsidRPr="00FE76CF">
                    <w:rPr>
                      <w:rFonts w:ascii="Trebuchet MS" w:hAnsi="Trebuchet MS"/>
                      <w:sz w:val="20"/>
                      <w:szCs w:val="20"/>
                    </w:rPr>
                    <w:t xml:space="preserve"> </w:t>
                  </w:r>
                </w:p>
              </w:tc>
              <w:tc>
                <w:tcPr>
                  <w:tcW w:w="4180" w:type="dxa"/>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r>
            <w:tr w:rsidR="00FE76CF" w:rsidRPr="00FE76CF" w:rsidTr="00927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c>
                <w:tcPr>
                  <w:tcW w:w="0" w:type="auto"/>
                  <w:tcBorders>
                    <w:top w:val="outset" w:sz="6" w:space="0" w:color="auto"/>
                    <w:left w:val="outset" w:sz="6" w:space="0" w:color="auto"/>
                    <w:bottom w:val="outset" w:sz="6" w:space="0" w:color="auto"/>
                    <w:right w:val="outset" w:sz="6" w:space="0" w:color="auto"/>
                  </w:tcBorders>
                  <w:vAlign w:val="bottom"/>
                </w:tcPr>
                <w:p w:rsidR="00FE76CF" w:rsidRPr="00FE76CF" w:rsidRDefault="00FE76CF" w:rsidP="00FE76CF">
                  <w:pPr>
                    <w:rPr>
                      <w:rFonts w:ascii="NewsGothicTR" w:hAnsi="NewsGothicTR"/>
                      <w:sz w:val="20"/>
                      <w:szCs w:val="20"/>
                    </w:rPr>
                  </w:pP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99CC00"/>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3</w:t>
                  </w:r>
                  <w:r w:rsidRPr="00FE76CF">
                    <w:rPr>
                      <w:rFonts w:ascii="Trebuchet MS" w:hAnsi="Trebuchet MS"/>
                      <w:sz w:val="20"/>
                      <w:szCs w:val="20"/>
                    </w:rPr>
                    <w:t xml:space="preserve"> </w:t>
                  </w:r>
                </w:p>
              </w:tc>
              <w:tc>
                <w:tcPr>
                  <w:tcW w:w="4180" w:type="dxa"/>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r>
            <w:tr w:rsidR="00FE76CF" w:rsidRPr="00FE76CF" w:rsidTr="00927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c>
                <w:tcPr>
                  <w:tcW w:w="0" w:type="auto"/>
                  <w:tcBorders>
                    <w:top w:val="outset" w:sz="6" w:space="0" w:color="auto"/>
                    <w:left w:val="outset" w:sz="6" w:space="0" w:color="auto"/>
                    <w:bottom w:val="outset" w:sz="6" w:space="0" w:color="auto"/>
                    <w:right w:val="outset" w:sz="6" w:space="0" w:color="auto"/>
                  </w:tcBorders>
                  <w:vAlign w:val="bottom"/>
                </w:tcPr>
                <w:p w:rsidR="00FE76CF" w:rsidRPr="00FE76CF" w:rsidRDefault="00FE76CF" w:rsidP="00FE76CF">
                  <w:pPr>
                    <w:rPr>
                      <w:rFonts w:ascii="NewsGothicTR" w:hAnsi="NewsGothicTR"/>
                      <w:sz w:val="20"/>
                      <w:szCs w:val="20"/>
                    </w:rPr>
                  </w:pP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99CC00"/>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2</w:t>
                  </w:r>
                  <w:r w:rsidRPr="00FE76CF">
                    <w:rPr>
                      <w:rFonts w:ascii="Trebuchet MS" w:hAnsi="Trebuchet MS"/>
                      <w:sz w:val="20"/>
                      <w:szCs w:val="20"/>
                    </w:rPr>
                    <w:t xml:space="preserve"> </w:t>
                  </w:r>
                </w:p>
              </w:tc>
              <w:tc>
                <w:tcPr>
                  <w:tcW w:w="4180" w:type="dxa"/>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r>
            <w:tr w:rsidR="00FE76CF" w:rsidRPr="00FE76CF" w:rsidTr="00927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c>
                <w:tcPr>
                  <w:tcW w:w="0" w:type="auto"/>
                  <w:tcBorders>
                    <w:top w:val="outset" w:sz="6" w:space="0" w:color="auto"/>
                    <w:left w:val="outset" w:sz="6" w:space="0" w:color="auto"/>
                    <w:bottom w:val="outset" w:sz="6" w:space="0" w:color="auto"/>
                    <w:right w:val="outset" w:sz="6" w:space="0" w:color="auto"/>
                  </w:tcBorders>
                  <w:vAlign w:val="bottom"/>
                </w:tcPr>
                <w:p w:rsidR="00FE76CF" w:rsidRPr="00FE76CF" w:rsidRDefault="00FE76CF" w:rsidP="00FE76CF">
                  <w:pPr>
                    <w:rPr>
                      <w:rFonts w:ascii="NewsGothicTR" w:hAnsi="NewsGothicTR"/>
                      <w:sz w:val="20"/>
                      <w:szCs w:val="20"/>
                    </w:rPr>
                  </w:pP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99CC00"/>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1</w:t>
                  </w:r>
                  <w:r w:rsidRPr="00FE76CF">
                    <w:rPr>
                      <w:rFonts w:ascii="Trebuchet MS" w:hAnsi="Trebuchet MS"/>
                      <w:sz w:val="20"/>
                      <w:szCs w:val="20"/>
                    </w:rPr>
                    <w:t xml:space="preserve"> </w:t>
                  </w:r>
                </w:p>
              </w:tc>
              <w:tc>
                <w:tcPr>
                  <w:tcW w:w="4180" w:type="dxa"/>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r>
            <w:tr w:rsidR="00FE76CF" w:rsidRPr="00FE76CF" w:rsidTr="00927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c>
                <w:tcPr>
                  <w:tcW w:w="0" w:type="auto"/>
                  <w:tcBorders>
                    <w:top w:val="outset" w:sz="6" w:space="0" w:color="auto"/>
                    <w:left w:val="outset" w:sz="6" w:space="0" w:color="auto"/>
                    <w:bottom w:val="outset" w:sz="6" w:space="0" w:color="auto"/>
                    <w:right w:val="outset" w:sz="6" w:space="0" w:color="auto"/>
                  </w:tcBorders>
                  <w:vAlign w:val="bottom"/>
                </w:tcPr>
                <w:p w:rsidR="00FE76CF" w:rsidRPr="00FE76CF" w:rsidRDefault="00FE76CF" w:rsidP="00FE76CF">
                  <w:pPr>
                    <w:rPr>
                      <w:rFonts w:ascii="NewsGothicTR" w:hAnsi="NewsGothicTR"/>
                      <w:sz w:val="20"/>
                      <w:szCs w:val="20"/>
                    </w:rPr>
                  </w:pPr>
                  <w:r w:rsidRPr="00FE76CF">
                    <w:rPr>
                      <w:rFonts w:ascii="Trebuchet MS" w:hAnsi="Trebuchet M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99CC00"/>
                  <w:vAlign w:val="bottom"/>
                </w:tcPr>
                <w:p w:rsidR="00FE76CF" w:rsidRPr="00FE76CF" w:rsidRDefault="00FE76CF" w:rsidP="00FE76CF">
                  <w:pPr>
                    <w:rPr>
                      <w:rFonts w:ascii="NewsGothicTR" w:hAnsi="NewsGothicTR"/>
                      <w:sz w:val="20"/>
                      <w:szCs w:val="20"/>
                    </w:rPr>
                  </w:pPr>
                  <w:r w:rsidRPr="00FE76CF">
                    <w:rPr>
                      <w:rFonts w:ascii="NewsGothicTR" w:hAnsi="NewsGothicTR"/>
                      <w:sz w:val="20"/>
                      <w:szCs w:val="20"/>
                    </w:rPr>
                    <w:t>0</w:t>
                  </w:r>
                  <w:r w:rsidRPr="00FE76CF">
                    <w:rPr>
                      <w:rFonts w:ascii="Trebuchet MS" w:hAnsi="Trebuchet MS"/>
                      <w:sz w:val="20"/>
                      <w:szCs w:val="20"/>
                    </w:rPr>
                    <w:t xml:space="preserve"> </w:t>
                  </w:r>
                </w:p>
              </w:tc>
              <w:tc>
                <w:tcPr>
                  <w:tcW w:w="4180" w:type="dxa"/>
                  <w:vMerge/>
                  <w:tcBorders>
                    <w:top w:val="outset" w:sz="6" w:space="0" w:color="auto"/>
                    <w:left w:val="outset" w:sz="6" w:space="0" w:color="auto"/>
                    <w:bottom w:val="outset" w:sz="6" w:space="0" w:color="auto"/>
                    <w:right w:val="outset" w:sz="6" w:space="0" w:color="auto"/>
                  </w:tcBorders>
                  <w:vAlign w:val="center"/>
                </w:tcPr>
                <w:p w:rsidR="00FE76CF" w:rsidRPr="00FE76CF" w:rsidRDefault="00FE76CF" w:rsidP="00FE76CF">
                  <w:pPr>
                    <w:rPr>
                      <w:rFonts w:ascii="NewsGothicTR" w:hAnsi="NewsGothicTR"/>
                      <w:sz w:val="20"/>
                      <w:szCs w:val="20"/>
                    </w:rPr>
                  </w:pPr>
                </w:p>
              </w:tc>
            </w:tr>
          </w:tbl>
          <w:p w:rsidR="00FE76CF" w:rsidRPr="00FE76CF" w:rsidRDefault="00FE76CF" w:rsidP="00FE76CF">
            <w:pPr>
              <w:rPr>
                <w:sz w:val="24"/>
                <w:szCs w:val="24"/>
              </w:rPr>
            </w:pPr>
          </w:p>
        </w:tc>
        <w:tc>
          <w:tcPr>
            <w:tcW w:w="1700" w:type="pct"/>
            <w:tcBorders>
              <w:top w:val="nil"/>
              <w:left w:val="nil"/>
              <w:bottom w:val="nil"/>
              <w:right w:val="nil"/>
            </w:tcBorders>
            <w:vAlign w:val="center"/>
          </w:tcPr>
          <w:p w:rsidR="00FE76CF" w:rsidRPr="00FE76CF" w:rsidRDefault="00FE76CF" w:rsidP="00FE76CF">
            <w:pPr>
              <w:rPr>
                <w:sz w:val="24"/>
                <w:szCs w:val="24"/>
              </w:rPr>
            </w:pPr>
            <w:r w:rsidRPr="00FE76CF">
              <w:rPr>
                <w:sz w:val="24"/>
                <w:szCs w:val="24"/>
              </w:rPr>
              <w:lastRenderedPageBreak/>
              <w:t> </w:t>
            </w:r>
          </w:p>
        </w:tc>
      </w:tr>
    </w:tbl>
    <w:p w:rsidR="00E47F24" w:rsidRPr="00E47F24" w:rsidRDefault="00E47F24" w:rsidP="00E47F24">
      <w:pPr>
        <w:spacing w:before="100" w:beforeAutospacing="1" w:after="100" w:afterAutospacing="1"/>
        <w:outlineLvl w:val="0"/>
        <w:rPr>
          <w:b/>
          <w:color w:val="0D0052"/>
          <w:sz w:val="26"/>
          <w:szCs w:val="26"/>
        </w:rPr>
      </w:pPr>
      <w:r w:rsidRPr="00E47F24">
        <w:rPr>
          <w:b/>
          <w:bCs/>
          <w:color w:val="0D0052"/>
          <w:sz w:val="26"/>
          <w:szCs w:val="26"/>
        </w:rPr>
        <w:lastRenderedPageBreak/>
        <w:t>TABATABA CO-</w:t>
      </w:r>
      <w:proofErr w:type="spellStart"/>
      <w:r w:rsidRPr="00E47F24">
        <w:rPr>
          <w:b/>
          <w:bCs/>
          <w:color w:val="0D0052"/>
          <w:sz w:val="26"/>
          <w:szCs w:val="26"/>
        </w:rPr>
        <w:t>Tester'in</w:t>
      </w:r>
      <w:proofErr w:type="spellEnd"/>
      <w:r w:rsidRPr="00E47F24">
        <w:rPr>
          <w:b/>
          <w:bCs/>
          <w:color w:val="0D0052"/>
          <w:sz w:val="26"/>
          <w:szCs w:val="26"/>
        </w:rPr>
        <w:t xml:space="preserve"> Kullanımı</w:t>
      </w:r>
    </w:p>
    <w:p w:rsidR="00E47F24" w:rsidRPr="00FE76CF" w:rsidRDefault="00E47F24" w:rsidP="00E47F24">
      <w:pPr>
        <w:spacing w:before="100" w:beforeAutospacing="1" w:after="100" w:afterAutospacing="1"/>
        <w:rPr>
          <w:color w:val="0D0052"/>
          <w:sz w:val="20"/>
          <w:szCs w:val="20"/>
        </w:rPr>
      </w:pPr>
      <w:r>
        <w:rPr>
          <w:color w:val="0D0052"/>
          <w:sz w:val="20"/>
          <w:szCs w:val="20"/>
        </w:rPr>
        <w:t>TABATABA CO-</w:t>
      </w:r>
      <w:proofErr w:type="spellStart"/>
      <w:r>
        <w:rPr>
          <w:color w:val="0D0052"/>
          <w:sz w:val="20"/>
          <w:szCs w:val="20"/>
        </w:rPr>
        <w:t>Tester</w:t>
      </w:r>
      <w:proofErr w:type="spellEnd"/>
      <w:r w:rsidRPr="00FE76CF">
        <w:rPr>
          <w:color w:val="0D0052"/>
          <w:sz w:val="20"/>
          <w:szCs w:val="20"/>
          <w:vertAlign w:val="superscript"/>
        </w:rPr>
        <w:t>®</w:t>
      </w:r>
      <w:r w:rsidRPr="00FE76CF">
        <w:rPr>
          <w:color w:val="0D0052"/>
          <w:sz w:val="20"/>
          <w:szCs w:val="20"/>
        </w:rPr>
        <w:t xml:space="preserve"> nefes CO monitörünün kullanımı oldukça kolaydır. Mümkünse monitörü son sigara içmenizden 10 dakika sonra ölçüm yapın. </w:t>
      </w:r>
    </w:p>
    <w:p w:rsidR="00E47F24" w:rsidRPr="00FE76CF" w:rsidRDefault="00E47F24" w:rsidP="00E47F24">
      <w:pPr>
        <w:spacing w:before="100" w:beforeAutospacing="1" w:after="100" w:afterAutospacing="1"/>
        <w:rPr>
          <w:color w:val="0D0052"/>
          <w:sz w:val="20"/>
          <w:szCs w:val="20"/>
        </w:rPr>
      </w:pPr>
      <w:r w:rsidRPr="00FE76CF">
        <w:rPr>
          <w:color w:val="0D0052"/>
          <w:sz w:val="20"/>
          <w:szCs w:val="20"/>
        </w:rPr>
        <w:t xml:space="preserve">Monitör teste hazır olduğunda derin bir nefes alın ve 15 saniye tutun. Daha sonra, ağızlığa yavaşça üfleyin ve yapabildiğiniz ölçüde ciğerlerinizi tamamen boşaltmaya gayret edin. </w:t>
      </w:r>
    </w:p>
    <w:p w:rsidR="00FE76CF" w:rsidRPr="00E47F24" w:rsidRDefault="00FE76CF" w:rsidP="00FE76CF">
      <w:pPr>
        <w:spacing w:before="100" w:beforeAutospacing="1" w:after="100" w:afterAutospacing="1"/>
        <w:rPr>
          <w:b/>
          <w:color w:val="0D0052"/>
          <w:sz w:val="20"/>
          <w:szCs w:val="20"/>
          <w:u w:val="single"/>
        </w:rPr>
      </w:pPr>
      <w:proofErr w:type="gramStart"/>
      <w:r w:rsidRPr="00E47F24">
        <w:rPr>
          <w:b/>
          <w:color w:val="0D0052"/>
          <w:sz w:val="20"/>
          <w:szCs w:val="20"/>
          <w:u w:val="single"/>
        </w:rPr>
        <w:t>Hızlı başlangıç kılavuzu.</w:t>
      </w:r>
      <w:proofErr w:type="gramEnd"/>
    </w:p>
    <w:p w:rsidR="006344EC" w:rsidRPr="00E47F24" w:rsidRDefault="00FE76CF" w:rsidP="00E47F24">
      <w:pPr>
        <w:pStyle w:val="ListeParagraf"/>
        <w:numPr>
          <w:ilvl w:val="0"/>
          <w:numId w:val="1"/>
        </w:numPr>
        <w:spacing w:before="100" w:beforeAutospacing="1" w:after="100" w:afterAutospacing="1"/>
        <w:rPr>
          <w:color w:val="0D0052"/>
          <w:sz w:val="20"/>
          <w:szCs w:val="20"/>
        </w:rPr>
      </w:pPr>
      <w:r w:rsidRPr="00E47F24">
        <w:rPr>
          <w:color w:val="0D0052"/>
          <w:sz w:val="20"/>
          <w:szCs w:val="20"/>
        </w:rPr>
        <w:t xml:space="preserve">Ön tarafı size bakacak şekilde üniteyi elinizde tutun. </w:t>
      </w:r>
    </w:p>
    <w:p w:rsidR="006344EC" w:rsidRPr="00E47F24" w:rsidRDefault="00214B0B" w:rsidP="00E47F24">
      <w:pPr>
        <w:pStyle w:val="ListeParagraf"/>
        <w:numPr>
          <w:ilvl w:val="0"/>
          <w:numId w:val="1"/>
        </w:numPr>
        <w:spacing w:before="100" w:beforeAutospacing="1" w:after="100" w:afterAutospacing="1"/>
        <w:rPr>
          <w:color w:val="0D0052"/>
          <w:sz w:val="20"/>
          <w:szCs w:val="20"/>
        </w:rPr>
      </w:pPr>
      <w:r w:rsidRPr="00E47F24">
        <w:rPr>
          <w:color w:val="0D0052"/>
          <w:sz w:val="20"/>
          <w:szCs w:val="20"/>
        </w:rPr>
        <w:t>On/</w:t>
      </w:r>
      <w:proofErr w:type="spellStart"/>
      <w:r w:rsidRPr="00E47F24">
        <w:rPr>
          <w:color w:val="0D0052"/>
          <w:sz w:val="20"/>
          <w:szCs w:val="20"/>
        </w:rPr>
        <w:t>Off</w:t>
      </w:r>
      <w:proofErr w:type="spellEnd"/>
      <w:r w:rsidRPr="00E47F24">
        <w:rPr>
          <w:color w:val="0D0052"/>
          <w:sz w:val="20"/>
          <w:szCs w:val="20"/>
        </w:rPr>
        <w:t xml:space="preserve"> tuşuna basın cihazı çalıştırın,</w:t>
      </w:r>
    </w:p>
    <w:p w:rsidR="006344EC" w:rsidRPr="00E47F24" w:rsidRDefault="00214B0B" w:rsidP="00E47F24">
      <w:pPr>
        <w:pStyle w:val="ListeParagraf"/>
        <w:numPr>
          <w:ilvl w:val="0"/>
          <w:numId w:val="1"/>
        </w:numPr>
        <w:spacing w:before="100" w:beforeAutospacing="1" w:after="100" w:afterAutospacing="1"/>
        <w:rPr>
          <w:color w:val="0D0052"/>
          <w:sz w:val="20"/>
          <w:szCs w:val="20"/>
        </w:rPr>
      </w:pPr>
      <w:r w:rsidRPr="00E47F24">
        <w:rPr>
          <w:color w:val="0D0052"/>
          <w:sz w:val="20"/>
          <w:szCs w:val="20"/>
        </w:rPr>
        <w:t xml:space="preserve">INSP komutu ile nefesinizi </w:t>
      </w:r>
      <w:r w:rsidR="006344EC" w:rsidRPr="00E47F24">
        <w:rPr>
          <w:color w:val="0D0052"/>
          <w:sz w:val="20"/>
          <w:szCs w:val="20"/>
        </w:rPr>
        <w:t>sonuna kadar çekin,</w:t>
      </w:r>
    </w:p>
    <w:p w:rsidR="006344EC" w:rsidRPr="00E47F24" w:rsidRDefault="006344EC" w:rsidP="00E47F24">
      <w:pPr>
        <w:pStyle w:val="ListeParagraf"/>
        <w:numPr>
          <w:ilvl w:val="0"/>
          <w:numId w:val="1"/>
        </w:numPr>
        <w:spacing w:before="100" w:beforeAutospacing="1" w:after="100" w:afterAutospacing="1"/>
        <w:rPr>
          <w:color w:val="0D0052"/>
          <w:sz w:val="20"/>
          <w:szCs w:val="20"/>
        </w:rPr>
      </w:pPr>
      <w:r w:rsidRPr="00E47F24">
        <w:rPr>
          <w:color w:val="0D0052"/>
          <w:sz w:val="20"/>
          <w:szCs w:val="20"/>
        </w:rPr>
        <w:t>BLOC komutu ile nefesinizi ekrandaki 9'den 1'e kadar sayıncaya kadar tutun (bu yaklaşık 1</w:t>
      </w:r>
      <w:r w:rsidR="00E47F24" w:rsidRPr="00E47F24">
        <w:rPr>
          <w:color w:val="0D0052"/>
          <w:sz w:val="20"/>
          <w:szCs w:val="20"/>
        </w:rPr>
        <w:t>5</w:t>
      </w:r>
      <w:r w:rsidRPr="00E47F24">
        <w:rPr>
          <w:color w:val="0D0052"/>
          <w:sz w:val="20"/>
          <w:szCs w:val="20"/>
        </w:rPr>
        <w:t xml:space="preserve"> saniye sürer)</w:t>
      </w:r>
    </w:p>
    <w:p w:rsidR="006344EC" w:rsidRPr="00E47F24" w:rsidRDefault="006344EC" w:rsidP="00E47F24">
      <w:pPr>
        <w:pStyle w:val="ListeParagraf"/>
        <w:numPr>
          <w:ilvl w:val="0"/>
          <w:numId w:val="1"/>
        </w:numPr>
        <w:spacing w:before="100" w:beforeAutospacing="1" w:after="100" w:afterAutospacing="1"/>
        <w:rPr>
          <w:color w:val="0D0052"/>
          <w:sz w:val="20"/>
          <w:szCs w:val="20"/>
        </w:rPr>
      </w:pPr>
      <w:r w:rsidRPr="00E47F24">
        <w:rPr>
          <w:color w:val="0D0052"/>
          <w:sz w:val="20"/>
          <w:szCs w:val="20"/>
        </w:rPr>
        <w:t>Ekrandaki EXP komutu ile ekrandaki geri sayım tamamlanana kadar yavaş bir şekilde nefesinizi boşaltın.</w:t>
      </w:r>
    </w:p>
    <w:p w:rsidR="00FE76CF" w:rsidRPr="00E47F24" w:rsidRDefault="006344EC" w:rsidP="00E47F24">
      <w:pPr>
        <w:pStyle w:val="ListeParagraf"/>
        <w:numPr>
          <w:ilvl w:val="0"/>
          <w:numId w:val="1"/>
        </w:numPr>
        <w:spacing w:before="100" w:beforeAutospacing="1" w:after="100" w:afterAutospacing="1"/>
        <w:rPr>
          <w:color w:val="0D0052"/>
          <w:sz w:val="20"/>
          <w:szCs w:val="20"/>
        </w:rPr>
      </w:pPr>
      <w:r w:rsidRPr="00E47F24">
        <w:rPr>
          <w:color w:val="0D0052"/>
          <w:sz w:val="20"/>
          <w:szCs w:val="20"/>
        </w:rPr>
        <w:t>Bu sırada</w:t>
      </w:r>
      <w:r w:rsidR="00FE76CF" w:rsidRPr="00E47F24">
        <w:rPr>
          <w:color w:val="0D0052"/>
          <w:sz w:val="20"/>
          <w:szCs w:val="20"/>
        </w:rPr>
        <w:t xml:space="preserve"> </w:t>
      </w:r>
      <w:r w:rsidRPr="00E47F24">
        <w:rPr>
          <w:color w:val="0D0052"/>
          <w:sz w:val="20"/>
          <w:szCs w:val="20"/>
        </w:rPr>
        <w:t xml:space="preserve">ekranın üstünde yer alan </w:t>
      </w:r>
      <w:r w:rsidR="00FE76CF" w:rsidRPr="00E47F24">
        <w:rPr>
          <w:color w:val="0D0052"/>
          <w:sz w:val="20"/>
          <w:szCs w:val="20"/>
        </w:rPr>
        <w:t xml:space="preserve">göstergeler </w:t>
      </w:r>
      <w:r w:rsidRPr="00E47F24">
        <w:rPr>
          <w:color w:val="0D0052"/>
          <w:sz w:val="20"/>
          <w:szCs w:val="20"/>
        </w:rPr>
        <w:t xml:space="preserve">Yeşil-Sarı-Kırmızı’ya </w:t>
      </w:r>
      <w:r w:rsidR="00FE76CF" w:rsidRPr="00E47F24">
        <w:rPr>
          <w:color w:val="0D0052"/>
          <w:sz w:val="20"/>
          <w:szCs w:val="20"/>
        </w:rPr>
        <w:t>dönüşür</w:t>
      </w:r>
    </w:p>
    <w:p w:rsidR="00FE76CF" w:rsidRPr="00FE76CF" w:rsidRDefault="00FE76CF" w:rsidP="00FE76CF">
      <w:pPr>
        <w:spacing w:before="100" w:beforeAutospacing="1" w:after="100" w:afterAutospacing="1"/>
        <w:rPr>
          <w:color w:val="0D0052"/>
          <w:sz w:val="20"/>
          <w:szCs w:val="20"/>
        </w:rPr>
      </w:pPr>
      <w:r w:rsidRPr="00FE76CF">
        <w:rPr>
          <w:color w:val="0D0052"/>
          <w:sz w:val="20"/>
          <w:szCs w:val="20"/>
        </w:rPr>
        <w:t xml:space="preserve">Not: başka bir </w:t>
      </w:r>
      <w:r w:rsidR="00E47F24">
        <w:rPr>
          <w:color w:val="0D0052"/>
          <w:sz w:val="20"/>
          <w:szCs w:val="20"/>
        </w:rPr>
        <w:t xml:space="preserve">kullanıcıya </w:t>
      </w:r>
      <w:r w:rsidRPr="00FE76CF">
        <w:rPr>
          <w:color w:val="0D0052"/>
          <w:sz w:val="20"/>
          <w:szCs w:val="20"/>
        </w:rPr>
        <w:t xml:space="preserve">ölçüm yapmak </w:t>
      </w:r>
      <w:r w:rsidR="001E201C">
        <w:rPr>
          <w:color w:val="0D0052"/>
          <w:sz w:val="20"/>
          <w:szCs w:val="20"/>
        </w:rPr>
        <w:t xml:space="preserve">ve cihaz içindeki diğer kullanıcıya ait havanın dışarı atımı </w:t>
      </w:r>
      <w:r w:rsidRPr="00FE76CF">
        <w:rPr>
          <w:color w:val="0D0052"/>
          <w:sz w:val="20"/>
          <w:szCs w:val="20"/>
        </w:rPr>
        <w:t xml:space="preserve">için </w:t>
      </w:r>
      <w:r w:rsidR="001E201C">
        <w:rPr>
          <w:color w:val="0D0052"/>
          <w:sz w:val="20"/>
          <w:szCs w:val="20"/>
        </w:rPr>
        <w:t>ortalama 1-</w:t>
      </w:r>
      <w:r w:rsidR="00E47F24">
        <w:rPr>
          <w:color w:val="0D0052"/>
          <w:sz w:val="20"/>
          <w:szCs w:val="20"/>
        </w:rPr>
        <w:t xml:space="preserve"> 2 </w:t>
      </w:r>
      <w:proofErr w:type="spellStart"/>
      <w:r w:rsidR="00E47F24">
        <w:rPr>
          <w:color w:val="0D0052"/>
          <w:sz w:val="20"/>
          <w:szCs w:val="20"/>
        </w:rPr>
        <w:t>dk</w:t>
      </w:r>
      <w:proofErr w:type="spellEnd"/>
      <w:r w:rsidRPr="00FE76CF">
        <w:rPr>
          <w:color w:val="0D0052"/>
          <w:sz w:val="20"/>
          <w:szCs w:val="20"/>
        </w:rPr>
        <w:t xml:space="preserve"> beklemek suretiyle yeniden 1nci adımdan başlamanız gerekmektedir.</w:t>
      </w:r>
    </w:p>
    <w:p w:rsidR="00FE76CF" w:rsidRPr="00FE76CF" w:rsidRDefault="00FE76CF" w:rsidP="0069502B">
      <w:pPr>
        <w:spacing w:before="100" w:beforeAutospacing="1" w:after="100" w:afterAutospacing="1"/>
        <w:outlineLvl w:val="0"/>
        <w:rPr>
          <w:color w:val="0D0052"/>
          <w:sz w:val="20"/>
          <w:szCs w:val="20"/>
        </w:rPr>
      </w:pPr>
      <w:r w:rsidRPr="00FE76CF">
        <w:rPr>
          <w:color w:val="0D0052"/>
          <w:sz w:val="20"/>
          <w:szCs w:val="20"/>
        </w:rPr>
        <w:t xml:space="preserve">Cihazı kapama: </w:t>
      </w:r>
      <w:r w:rsidR="00E47F24">
        <w:rPr>
          <w:color w:val="0D0052"/>
          <w:sz w:val="20"/>
          <w:szCs w:val="20"/>
        </w:rPr>
        <w:t>OFF tuşuna basılarak</w:t>
      </w:r>
      <w:r w:rsidRPr="00FE76CF">
        <w:rPr>
          <w:color w:val="0D0052"/>
          <w:sz w:val="20"/>
          <w:szCs w:val="20"/>
        </w:rPr>
        <w:t xml:space="preserve"> kapa</w:t>
      </w:r>
      <w:r w:rsidR="00E47F24">
        <w:rPr>
          <w:color w:val="0D0052"/>
          <w:sz w:val="20"/>
          <w:szCs w:val="20"/>
        </w:rPr>
        <w:t>tıla</w:t>
      </w:r>
      <w:r w:rsidRPr="00FE76CF">
        <w:rPr>
          <w:color w:val="0D0052"/>
          <w:sz w:val="20"/>
          <w:szCs w:val="20"/>
        </w:rPr>
        <w:t>caktır</w:t>
      </w:r>
    </w:p>
    <w:p w:rsidR="00FE76CF" w:rsidRPr="00FE76CF" w:rsidRDefault="00FE76CF" w:rsidP="00FE76CF">
      <w:pPr>
        <w:spacing w:before="100" w:beforeAutospacing="1" w:after="100" w:afterAutospacing="1"/>
        <w:rPr>
          <w:color w:val="0D0052"/>
          <w:sz w:val="20"/>
          <w:szCs w:val="20"/>
        </w:rPr>
      </w:pPr>
      <w:r w:rsidRPr="00FE76CF">
        <w:rPr>
          <w:b/>
          <w:bCs/>
          <w:color w:val="0D0052"/>
          <w:sz w:val="20"/>
          <w:szCs w:val="20"/>
        </w:rPr>
        <w:t>Önemli:</w:t>
      </w:r>
      <w:r w:rsidRPr="00FE76CF">
        <w:rPr>
          <w:color w:val="0D0052"/>
          <w:sz w:val="20"/>
          <w:szCs w:val="20"/>
        </w:rPr>
        <w:t xml:space="preserve"> Üniteyi nemli bir bez ile temizleyin. Alkol içeren bezlerle silmeyin, ciddi hasara neden olabilir.</w:t>
      </w:r>
    </w:p>
    <w:p w:rsidR="00FE76CF" w:rsidRPr="00BE3076" w:rsidRDefault="00FE76CF" w:rsidP="00FE76CF">
      <w:pPr>
        <w:spacing w:before="100" w:beforeAutospacing="1" w:after="100" w:afterAutospacing="1"/>
        <w:rPr>
          <w:color w:val="002060"/>
          <w:sz w:val="20"/>
          <w:szCs w:val="20"/>
        </w:rPr>
      </w:pPr>
      <w:r w:rsidRPr="00FE76CF">
        <w:rPr>
          <w:color w:val="0D0052"/>
          <w:sz w:val="20"/>
          <w:szCs w:val="20"/>
        </w:rPr>
        <w:t xml:space="preserve">Monitördeki ölçümü alın ve aşağıdaki tabloya kaydedin. Birkaç ölçümü kaydedebilirsiniz böylece ilerleyişinizi gözlemleme </w:t>
      </w:r>
      <w:r w:rsidRPr="00BE3076">
        <w:rPr>
          <w:color w:val="002060"/>
          <w:sz w:val="20"/>
          <w:szCs w:val="20"/>
        </w:rPr>
        <w:t xml:space="preserve">şansına sahip olacaksınız. </w:t>
      </w:r>
    </w:p>
    <w:tbl>
      <w:tblPr>
        <w:tblW w:w="7264"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1068"/>
        <w:gridCol w:w="1984"/>
        <w:gridCol w:w="2126"/>
        <w:gridCol w:w="2086"/>
      </w:tblGrid>
      <w:tr w:rsidR="00FE76CF" w:rsidRPr="00BE3076" w:rsidTr="00893A70">
        <w:trPr>
          <w:trHeight w:val="277"/>
          <w:tblCellSpacing w:w="0" w:type="dxa"/>
        </w:trPr>
        <w:tc>
          <w:tcPr>
            <w:tcW w:w="7264" w:type="dxa"/>
            <w:gridSpan w:val="4"/>
            <w:tcBorders>
              <w:top w:val="outset" w:sz="6" w:space="0" w:color="000000"/>
              <w:left w:val="outset" w:sz="6" w:space="0" w:color="000000"/>
              <w:bottom w:val="outset" w:sz="6" w:space="0" w:color="000000"/>
              <w:right w:val="outset" w:sz="6" w:space="0" w:color="000000"/>
            </w:tcBorders>
            <w:vAlign w:val="center"/>
          </w:tcPr>
          <w:p w:rsidR="00FE76CF" w:rsidRPr="00BE3076" w:rsidRDefault="00FE76CF" w:rsidP="00FE76CF">
            <w:pPr>
              <w:rPr>
                <w:color w:val="002060"/>
                <w:sz w:val="24"/>
                <w:szCs w:val="24"/>
              </w:rPr>
            </w:pPr>
            <w:r w:rsidRPr="00BE3076">
              <w:rPr>
                <w:color w:val="002060"/>
                <w:sz w:val="24"/>
                <w:szCs w:val="24"/>
              </w:rPr>
              <w:t>İsim:</w:t>
            </w:r>
          </w:p>
        </w:tc>
      </w:tr>
      <w:tr w:rsidR="00BE3076" w:rsidRPr="00BE3076" w:rsidTr="00893A70">
        <w:trPr>
          <w:trHeight w:val="290"/>
          <w:tblCellSpacing w:w="0" w:type="dxa"/>
        </w:trPr>
        <w:tc>
          <w:tcPr>
            <w:tcW w:w="1068" w:type="dxa"/>
            <w:tcBorders>
              <w:top w:val="outset" w:sz="6" w:space="0" w:color="000000"/>
              <w:left w:val="outset" w:sz="6" w:space="0" w:color="000000"/>
              <w:bottom w:val="outset" w:sz="6" w:space="0" w:color="000000"/>
              <w:right w:val="outset" w:sz="6" w:space="0" w:color="000000"/>
            </w:tcBorders>
            <w:vAlign w:val="center"/>
          </w:tcPr>
          <w:p w:rsidR="00893A70" w:rsidRPr="00BE3076" w:rsidRDefault="00893A70" w:rsidP="00FE76CF">
            <w:pPr>
              <w:rPr>
                <w:color w:val="002060"/>
                <w:sz w:val="24"/>
                <w:szCs w:val="24"/>
              </w:rPr>
            </w:pPr>
            <w:r w:rsidRPr="00BE3076">
              <w:rPr>
                <w:color w:val="002060"/>
                <w:sz w:val="24"/>
                <w:szCs w:val="24"/>
              </w:rPr>
              <w:t>Tarih</w:t>
            </w:r>
          </w:p>
        </w:tc>
        <w:tc>
          <w:tcPr>
            <w:tcW w:w="1984" w:type="dxa"/>
            <w:tcBorders>
              <w:top w:val="outset" w:sz="6" w:space="0" w:color="000000"/>
              <w:left w:val="outset" w:sz="6" w:space="0" w:color="000000"/>
              <w:bottom w:val="outset" w:sz="6" w:space="0" w:color="000000"/>
              <w:right w:val="outset" w:sz="6" w:space="0" w:color="000000"/>
            </w:tcBorders>
            <w:vAlign w:val="center"/>
          </w:tcPr>
          <w:p w:rsidR="00893A70" w:rsidRPr="00BE3076" w:rsidRDefault="00893A70" w:rsidP="00893A70">
            <w:pPr>
              <w:jc w:val="center"/>
              <w:rPr>
                <w:color w:val="002060"/>
                <w:sz w:val="24"/>
                <w:szCs w:val="24"/>
              </w:rPr>
            </w:pPr>
            <w:r w:rsidRPr="00BE3076">
              <w:rPr>
                <w:color w:val="002060"/>
                <w:sz w:val="24"/>
                <w:szCs w:val="24"/>
              </w:rPr>
              <w:t>COppm</w:t>
            </w:r>
          </w:p>
        </w:tc>
        <w:tc>
          <w:tcPr>
            <w:tcW w:w="2126" w:type="dxa"/>
            <w:tcBorders>
              <w:top w:val="outset" w:sz="6" w:space="0" w:color="000000"/>
              <w:left w:val="outset" w:sz="6" w:space="0" w:color="000000"/>
              <w:bottom w:val="outset" w:sz="6" w:space="0" w:color="000000"/>
              <w:right w:val="outset" w:sz="6" w:space="0" w:color="000000"/>
            </w:tcBorders>
            <w:vAlign w:val="center"/>
          </w:tcPr>
          <w:p w:rsidR="00893A70" w:rsidRPr="00BE3076" w:rsidRDefault="00893A70" w:rsidP="00893A70">
            <w:pPr>
              <w:jc w:val="center"/>
              <w:rPr>
                <w:color w:val="002060"/>
                <w:sz w:val="24"/>
                <w:szCs w:val="24"/>
              </w:rPr>
            </w:pPr>
            <w:r w:rsidRPr="00BE3076">
              <w:rPr>
                <w:color w:val="002060"/>
                <w:sz w:val="24"/>
                <w:szCs w:val="24"/>
              </w:rPr>
              <w:t>COHb(%)</w:t>
            </w:r>
          </w:p>
        </w:tc>
        <w:tc>
          <w:tcPr>
            <w:tcW w:w="2086" w:type="dxa"/>
            <w:tcBorders>
              <w:top w:val="single" w:sz="4" w:space="0" w:color="auto"/>
              <w:left w:val="single" w:sz="4" w:space="0" w:color="auto"/>
              <w:bottom w:val="single" w:sz="4" w:space="0" w:color="auto"/>
              <w:right w:val="single" w:sz="4" w:space="0" w:color="auto"/>
            </w:tcBorders>
            <w:vAlign w:val="center"/>
          </w:tcPr>
          <w:p w:rsidR="00893A70" w:rsidRPr="00BE3076" w:rsidRDefault="00893A70" w:rsidP="00893A70">
            <w:pPr>
              <w:jc w:val="center"/>
              <w:rPr>
                <w:color w:val="002060"/>
                <w:sz w:val="24"/>
                <w:szCs w:val="24"/>
              </w:rPr>
            </w:pPr>
            <w:proofErr w:type="spellStart"/>
            <w:r w:rsidRPr="00BE3076">
              <w:rPr>
                <w:color w:val="002060"/>
                <w:sz w:val="24"/>
                <w:szCs w:val="24"/>
              </w:rPr>
              <w:t>FCOHb</w:t>
            </w:r>
            <w:proofErr w:type="spellEnd"/>
            <w:r w:rsidRPr="00BE3076">
              <w:rPr>
                <w:color w:val="002060"/>
                <w:sz w:val="24"/>
                <w:szCs w:val="24"/>
              </w:rPr>
              <w:t>(%)</w:t>
            </w:r>
          </w:p>
        </w:tc>
      </w:tr>
      <w:tr w:rsidR="00893A70" w:rsidRPr="00BE3076" w:rsidTr="00893A70">
        <w:trPr>
          <w:trHeight w:val="277"/>
          <w:tblCellSpacing w:w="0" w:type="dxa"/>
        </w:trPr>
        <w:tc>
          <w:tcPr>
            <w:tcW w:w="1068" w:type="dxa"/>
            <w:tcBorders>
              <w:top w:val="outset" w:sz="6" w:space="0" w:color="000000"/>
              <w:left w:val="outset" w:sz="6" w:space="0" w:color="000000"/>
              <w:bottom w:val="outset" w:sz="6" w:space="0" w:color="000000"/>
              <w:right w:val="outset" w:sz="6" w:space="0" w:color="000000"/>
            </w:tcBorders>
            <w:vAlign w:val="center"/>
          </w:tcPr>
          <w:p w:rsidR="00893A70" w:rsidRPr="00BE3076" w:rsidRDefault="00893A70" w:rsidP="00FE76CF">
            <w:pPr>
              <w:rPr>
                <w:color w:val="002060"/>
                <w:sz w:val="24"/>
                <w:szCs w:val="24"/>
              </w:rPr>
            </w:pPr>
            <w:r w:rsidRPr="00BE3076">
              <w:rPr>
                <w:color w:val="002060"/>
                <w:sz w:val="24"/>
                <w:szCs w:val="24"/>
              </w:rPr>
              <w:t> </w:t>
            </w:r>
          </w:p>
        </w:tc>
        <w:tc>
          <w:tcPr>
            <w:tcW w:w="1984" w:type="dxa"/>
            <w:tcBorders>
              <w:top w:val="outset" w:sz="6" w:space="0" w:color="000000"/>
              <w:left w:val="outset" w:sz="6" w:space="0" w:color="000000"/>
              <w:bottom w:val="outset" w:sz="6" w:space="0" w:color="000000"/>
              <w:right w:val="outset" w:sz="6" w:space="0" w:color="000000"/>
            </w:tcBorders>
            <w:vAlign w:val="center"/>
          </w:tcPr>
          <w:p w:rsidR="00893A70" w:rsidRPr="00BE3076" w:rsidRDefault="00893A70" w:rsidP="00FE76CF">
            <w:pPr>
              <w:rPr>
                <w:color w:val="002060"/>
                <w:sz w:val="24"/>
                <w:szCs w:val="24"/>
              </w:rPr>
            </w:pPr>
            <w:r w:rsidRPr="00BE3076">
              <w:rPr>
                <w:color w:val="002060"/>
                <w:sz w:val="24"/>
                <w:szCs w:val="24"/>
              </w:rPr>
              <w:t> </w:t>
            </w:r>
          </w:p>
        </w:tc>
        <w:tc>
          <w:tcPr>
            <w:tcW w:w="2126" w:type="dxa"/>
            <w:tcBorders>
              <w:top w:val="outset" w:sz="6" w:space="0" w:color="000000"/>
              <w:left w:val="outset" w:sz="6" w:space="0" w:color="000000"/>
              <w:bottom w:val="outset" w:sz="6" w:space="0" w:color="000000"/>
              <w:right w:val="outset" w:sz="6" w:space="0" w:color="000000"/>
            </w:tcBorders>
            <w:vAlign w:val="center"/>
          </w:tcPr>
          <w:p w:rsidR="00893A70" w:rsidRPr="00BE3076" w:rsidRDefault="00893A70" w:rsidP="00FE76CF">
            <w:pPr>
              <w:rPr>
                <w:color w:val="002060"/>
                <w:sz w:val="24"/>
                <w:szCs w:val="24"/>
              </w:rPr>
            </w:pPr>
            <w:r w:rsidRPr="00BE3076">
              <w:rPr>
                <w:color w:val="002060"/>
                <w:sz w:val="24"/>
                <w:szCs w:val="24"/>
              </w:rPr>
              <w:t> </w:t>
            </w:r>
          </w:p>
        </w:tc>
        <w:tc>
          <w:tcPr>
            <w:tcW w:w="2086" w:type="dxa"/>
            <w:tcBorders>
              <w:top w:val="single" w:sz="4" w:space="0" w:color="auto"/>
              <w:left w:val="single" w:sz="4" w:space="0" w:color="auto"/>
              <w:bottom w:val="single" w:sz="4" w:space="0" w:color="auto"/>
              <w:right w:val="single" w:sz="4" w:space="0" w:color="auto"/>
            </w:tcBorders>
            <w:vAlign w:val="center"/>
          </w:tcPr>
          <w:p w:rsidR="00893A70" w:rsidRPr="00BE3076" w:rsidRDefault="00893A70" w:rsidP="00DB020C">
            <w:pPr>
              <w:rPr>
                <w:color w:val="002060"/>
                <w:sz w:val="24"/>
                <w:szCs w:val="24"/>
              </w:rPr>
            </w:pPr>
            <w:r w:rsidRPr="00BE3076">
              <w:rPr>
                <w:color w:val="002060"/>
                <w:sz w:val="24"/>
                <w:szCs w:val="24"/>
              </w:rPr>
              <w:t> </w:t>
            </w:r>
          </w:p>
        </w:tc>
      </w:tr>
      <w:tr w:rsidR="00893A70" w:rsidRPr="00BE3076" w:rsidTr="00893A70">
        <w:trPr>
          <w:trHeight w:val="277"/>
          <w:tblCellSpacing w:w="0" w:type="dxa"/>
        </w:trPr>
        <w:tc>
          <w:tcPr>
            <w:tcW w:w="1068" w:type="dxa"/>
            <w:tcBorders>
              <w:top w:val="outset" w:sz="6" w:space="0" w:color="000000"/>
              <w:left w:val="outset" w:sz="6" w:space="0" w:color="000000"/>
              <w:bottom w:val="outset" w:sz="6" w:space="0" w:color="000000"/>
              <w:right w:val="outset" w:sz="6" w:space="0" w:color="000000"/>
            </w:tcBorders>
            <w:vAlign w:val="center"/>
          </w:tcPr>
          <w:p w:rsidR="00893A70" w:rsidRPr="00BE3076" w:rsidRDefault="00893A70" w:rsidP="00FE76CF">
            <w:pPr>
              <w:rPr>
                <w:color w:val="002060"/>
                <w:sz w:val="24"/>
                <w:szCs w:val="24"/>
              </w:rPr>
            </w:pPr>
            <w:r w:rsidRPr="00BE3076">
              <w:rPr>
                <w:color w:val="002060"/>
                <w:sz w:val="24"/>
                <w:szCs w:val="24"/>
              </w:rPr>
              <w:t> </w:t>
            </w:r>
          </w:p>
        </w:tc>
        <w:tc>
          <w:tcPr>
            <w:tcW w:w="1984" w:type="dxa"/>
            <w:tcBorders>
              <w:top w:val="outset" w:sz="6" w:space="0" w:color="000000"/>
              <w:left w:val="outset" w:sz="6" w:space="0" w:color="000000"/>
              <w:bottom w:val="outset" w:sz="6" w:space="0" w:color="000000"/>
              <w:right w:val="outset" w:sz="6" w:space="0" w:color="000000"/>
            </w:tcBorders>
            <w:vAlign w:val="center"/>
          </w:tcPr>
          <w:p w:rsidR="00893A70" w:rsidRPr="00BE3076" w:rsidRDefault="00893A70" w:rsidP="00FE76CF">
            <w:pPr>
              <w:rPr>
                <w:color w:val="002060"/>
                <w:sz w:val="24"/>
                <w:szCs w:val="24"/>
              </w:rPr>
            </w:pPr>
            <w:r w:rsidRPr="00BE3076">
              <w:rPr>
                <w:color w:val="002060"/>
                <w:sz w:val="24"/>
                <w:szCs w:val="24"/>
              </w:rPr>
              <w:t> </w:t>
            </w:r>
          </w:p>
        </w:tc>
        <w:tc>
          <w:tcPr>
            <w:tcW w:w="2126" w:type="dxa"/>
            <w:tcBorders>
              <w:top w:val="outset" w:sz="6" w:space="0" w:color="000000"/>
              <w:left w:val="outset" w:sz="6" w:space="0" w:color="000000"/>
              <w:bottom w:val="outset" w:sz="6" w:space="0" w:color="000000"/>
              <w:right w:val="outset" w:sz="6" w:space="0" w:color="000000"/>
            </w:tcBorders>
            <w:vAlign w:val="center"/>
          </w:tcPr>
          <w:p w:rsidR="00893A70" w:rsidRPr="00BE3076" w:rsidRDefault="00893A70" w:rsidP="00FE76CF">
            <w:pPr>
              <w:rPr>
                <w:color w:val="002060"/>
                <w:sz w:val="24"/>
                <w:szCs w:val="24"/>
              </w:rPr>
            </w:pPr>
            <w:r w:rsidRPr="00BE3076">
              <w:rPr>
                <w:color w:val="002060"/>
                <w:sz w:val="24"/>
                <w:szCs w:val="24"/>
              </w:rPr>
              <w:t> </w:t>
            </w:r>
          </w:p>
        </w:tc>
        <w:tc>
          <w:tcPr>
            <w:tcW w:w="2086" w:type="dxa"/>
            <w:tcBorders>
              <w:top w:val="single" w:sz="4" w:space="0" w:color="auto"/>
              <w:left w:val="single" w:sz="4" w:space="0" w:color="auto"/>
              <w:bottom w:val="single" w:sz="4" w:space="0" w:color="auto"/>
              <w:right w:val="single" w:sz="4" w:space="0" w:color="auto"/>
            </w:tcBorders>
            <w:vAlign w:val="center"/>
          </w:tcPr>
          <w:p w:rsidR="00893A70" w:rsidRPr="00BE3076" w:rsidRDefault="00893A70" w:rsidP="00DB020C">
            <w:pPr>
              <w:rPr>
                <w:color w:val="002060"/>
                <w:sz w:val="24"/>
                <w:szCs w:val="24"/>
              </w:rPr>
            </w:pPr>
            <w:r w:rsidRPr="00BE3076">
              <w:rPr>
                <w:color w:val="002060"/>
                <w:sz w:val="24"/>
                <w:szCs w:val="24"/>
              </w:rPr>
              <w:t> </w:t>
            </w:r>
          </w:p>
        </w:tc>
      </w:tr>
      <w:tr w:rsidR="00893A70" w:rsidRPr="00BE3076" w:rsidTr="00893A70">
        <w:trPr>
          <w:trHeight w:val="290"/>
          <w:tblCellSpacing w:w="0" w:type="dxa"/>
        </w:trPr>
        <w:tc>
          <w:tcPr>
            <w:tcW w:w="1068" w:type="dxa"/>
            <w:tcBorders>
              <w:top w:val="outset" w:sz="6" w:space="0" w:color="000000"/>
              <w:left w:val="outset" w:sz="6" w:space="0" w:color="000000"/>
              <w:bottom w:val="outset" w:sz="6" w:space="0" w:color="000000"/>
              <w:right w:val="outset" w:sz="6" w:space="0" w:color="000000"/>
            </w:tcBorders>
            <w:vAlign w:val="center"/>
          </w:tcPr>
          <w:p w:rsidR="00893A70" w:rsidRPr="00BE3076" w:rsidRDefault="00893A70" w:rsidP="00FE76CF">
            <w:pPr>
              <w:rPr>
                <w:color w:val="002060"/>
                <w:sz w:val="24"/>
                <w:szCs w:val="24"/>
              </w:rPr>
            </w:pPr>
            <w:r w:rsidRPr="00BE3076">
              <w:rPr>
                <w:color w:val="002060"/>
                <w:sz w:val="24"/>
                <w:szCs w:val="24"/>
              </w:rPr>
              <w:t> </w:t>
            </w:r>
          </w:p>
        </w:tc>
        <w:tc>
          <w:tcPr>
            <w:tcW w:w="1984" w:type="dxa"/>
            <w:tcBorders>
              <w:top w:val="outset" w:sz="6" w:space="0" w:color="000000"/>
              <w:left w:val="outset" w:sz="6" w:space="0" w:color="000000"/>
              <w:bottom w:val="outset" w:sz="6" w:space="0" w:color="000000"/>
              <w:right w:val="outset" w:sz="6" w:space="0" w:color="000000"/>
            </w:tcBorders>
            <w:vAlign w:val="center"/>
          </w:tcPr>
          <w:p w:rsidR="00893A70" w:rsidRPr="00BE3076" w:rsidRDefault="00893A70" w:rsidP="00FE76CF">
            <w:pPr>
              <w:rPr>
                <w:color w:val="002060"/>
                <w:sz w:val="24"/>
                <w:szCs w:val="24"/>
              </w:rPr>
            </w:pPr>
            <w:r w:rsidRPr="00BE3076">
              <w:rPr>
                <w:color w:val="002060"/>
                <w:sz w:val="24"/>
                <w:szCs w:val="24"/>
              </w:rPr>
              <w:t> </w:t>
            </w:r>
          </w:p>
        </w:tc>
        <w:tc>
          <w:tcPr>
            <w:tcW w:w="2126" w:type="dxa"/>
            <w:tcBorders>
              <w:top w:val="outset" w:sz="6" w:space="0" w:color="000000"/>
              <w:left w:val="outset" w:sz="6" w:space="0" w:color="000000"/>
              <w:bottom w:val="outset" w:sz="6" w:space="0" w:color="000000"/>
              <w:right w:val="outset" w:sz="6" w:space="0" w:color="000000"/>
            </w:tcBorders>
            <w:vAlign w:val="center"/>
          </w:tcPr>
          <w:p w:rsidR="00893A70" w:rsidRPr="00BE3076" w:rsidRDefault="00893A70" w:rsidP="00FE76CF">
            <w:pPr>
              <w:rPr>
                <w:color w:val="002060"/>
                <w:sz w:val="24"/>
                <w:szCs w:val="24"/>
              </w:rPr>
            </w:pPr>
            <w:r w:rsidRPr="00BE3076">
              <w:rPr>
                <w:color w:val="002060"/>
                <w:sz w:val="24"/>
                <w:szCs w:val="24"/>
              </w:rPr>
              <w:t> </w:t>
            </w:r>
          </w:p>
        </w:tc>
        <w:tc>
          <w:tcPr>
            <w:tcW w:w="2086" w:type="dxa"/>
            <w:tcBorders>
              <w:top w:val="single" w:sz="4" w:space="0" w:color="auto"/>
              <w:left w:val="single" w:sz="4" w:space="0" w:color="auto"/>
              <w:bottom w:val="single" w:sz="4" w:space="0" w:color="auto"/>
              <w:right w:val="single" w:sz="4" w:space="0" w:color="auto"/>
            </w:tcBorders>
            <w:vAlign w:val="center"/>
          </w:tcPr>
          <w:p w:rsidR="00893A70" w:rsidRPr="00BE3076" w:rsidRDefault="00893A70" w:rsidP="00DB020C">
            <w:pPr>
              <w:rPr>
                <w:color w:val="002060"/>
                <w:sz w:val="24"/>
                <w:szCs w:val="24"/>
              </w:rPr>
            </w:pPr>
            <w:r w:rsidRPr="00BE3076">
              <w:rPr>
                <w:color w:val="002060"/>
                <w:sz w:val="24"/>
                <w:szCs w:val="24"/>
              </w:rPr>
              <w:t> </w:t>
            </w:r>
          </w:p>
        </w:tc>
      </w:tr>
    </w:tbl>
    <w:p w:rsidR="00726643" w:rsidRPr="00BE3076" w:rsidRDefault="00726643" w:rsidP="00726643">
      <w:pPr>
        <w:jc w:val="both"/>
        <w:rPr>
          <w:color w:val="002060"/>
          <w:sz w:val="20"/>
          <w:szCs w:val="20"/>
        </w:rPr>
      </w:pPr>
    </w:p>
    <w:p w:rsidR="00FE76CF" w:rsidRPr="00726643" w:rsidRDefault="00FE76CF" w:rsidP="00726643">
      <w:pPr>
        <w:jc w:val="both"/>
        <w:rPr>
          <w:color w:val="002060"/>
          <w:sz w:val="20"/>
          <w:szCs w:val="20"/>
        </w:rPr>
      </w:pPr>
      <w:r w:rsidRPr="00726643">
        <w:rPr>
          <w:color w:val="002060"/>
          <w:sz w:val="20"/>
          <w:szCs w:val="20"/>
        </w:rPr>
        <w:t xml:space="preserve">Ölçüm size kaç tane sigara veya puro içmiş olduğunuzu söylemez daha ziyade sigara içme alışkanlığınızı ve nikotin bağımlılığınızı ortaya koyar. </w:t>
      </w:r>
    </w:p>
    <w:p w:rsidR="00A21666" w:rsidRDefault="00A21666" w:rsidP="00726643">
      <w:pPr>
        <w:jc w:val="both"/>
        <w:rPr>
          <w:color w:val="002060"/>
          <w:sz w:val="20"/>
          <w:szCs w:val="20"/>
        </w:rPr>
      </w:pPr>
    </w:p>
    <w:p w:rsidR="00FE76CF" w:rsidRPr="00726643" w:rsidRDefault="00FE76CF" w:rsidP="00726643">
      <w:pPr>
        <w:jc w:val="both"/>
        <w:rPr>
          <w:color w:val="002060"/>
          <w:sz w:val="20"/>
          <w:szCs w:val="20"/>
        </w:rPr>
      </w:pPr>
      <w:r w:rsidRPr="00726643">
        <w:rPr>
          <w:color w:val="002060"/>
          <w:sz w:val="20"/>
          <w:szCs w:val="20"/>
        </w:rPr>
        <w:t>Sigara içme biçiminiz aynı zamanda ölçümü de etkiler: ne kadar çok içinize çekerseniz CO ölçümü o derece fazla olur.</w:t>
      </w:r>
    </w:p>
    <w:p w:rsidR="00FE76CF" w:rsidRPr="00726643" w:rsidRDefault="00FE76CF" w:rsidP="00726643">
      <w:pPr>
        <w:jc w:val="both"/>
        <w:rPr>
          <w:color w:val="002060"/>
          <w:sz w:val="20"/>
          <w:szCs w:val="20"/>
        </w:rPr>
      </w:pPr>
      <w:r w:rsidRPr="00726643">
        <w:rPr>
          <w:color w:val="002060"/>
          <w:sz w:val="20"/>
          <w:szCs w:val="20"/>
        </w:rPr>
        <w:t>Purolar ve pipolar sigaralarla karşılaştırıldığında çok daha fazla CO ölçümleri gösterir çünkü farklı tipte tütünler farklı miktarlarda CO yayar.</w:t>
      </w:r>
    </w:p>
    <w:p w:rsidR="00A21666" w:rsidRDefault="00A21666" w:rsidP="00726643">
      <w:pPr>
        <w:jc w:val="both"/>
        <w:rPr>
          <w:color w:val="002060"/>
          <w:sz w:val="20"/>
          <w:szCs w:val="20"/>
        </w:rPr>
      </w:pPr>
    </w:p>
    <w:p w:rsidR="00FE76CF" w:rsidRPr="00726643" w:rsidRDefault="00FE76CF" w:rsidP="00726643">
      <w:pPr>
        <w:jc w:val="both"/>
        <w:rPr>
          <w:color w:val="002060"/>
          <w:sz w:val="20"/>
          <w:szCs w:val="20"/>
        </w:rPr>
      </w:pPr>
      <w:r w:rsidRPr="00726643">
        <w:rPr>
          <w:color w:val="002060"/>
          <w:sz w:val="20"/>
          <w:szCs w:val="20"/>
        </w:rPr>
        <w:t>CO ölçümünüz aynı zamanda son sigara içtiğiniz zamana da bağlı olacaktır- Kanınızdaki CO seviyesi normalde 4 ila 5 saat içersinde yarıya iner.</w:t>
      </w:r>
    </w:p>
    <w:p w:rsidR="00A21666" w:rsidRDefault="00A21666" w:rsidP="00726643">
      <w:pPr>
        <w:jc w:val="both"/>
        <w:rPr>
          <w:color w:val="002060"/>
          <w:sz w:val="20"/>
          <w:szCs w:val="20"/>
        </w:rPr>
      </w:pPr>
    </w:p>
    <w:p w:rsidR="00FE76CF" w:rsidRPr="00726643" w:rsidRDefault="00FE76CF" w:rsidP="00726643">
      <w:pPr>
        <w:jc w:val="both"/>
        <w:rPr>
          <w:color w:val="002060"/>
          <w:sz w:val="20"/>
          <w:szCs w:val="20"/>
        </w:rPr>
      </w:pPr>
      <w:r w:rsidRPr="00726643">
        <w:rPr>
          <w:color w:val="002060"/>
          <w:sz w:val="20"/>
          <w:szCs w:val="20"/>
        </w:rPr>
        <w:t>Sigara içmeye son verdiğiniz anda ölçüm düşük bir seviyeye inecektir, 1-2 gün içersinde neredeyse sigara kullanmayan birininkine benzer olacaktır.</w:t>
      </w:r>
    </w:p>
    <w:p w:rsidR="00726643" w:rsidRDefault="00726643" w:rsidP="00726643">
      <w:pPr>
        <w:jc w:val="both"/>
        <w:rPr>
          <w:b/>
          <w:bCs/>
          <w:color w:val="002060"/>
          <w:sz w:val="20"/>
          <w:szCs w:val="20"/>
        </w:rPr>
      </w:pPr>
    </w:p>
    <w:p w:rsidR="00FE76CF" w:rsidRPr="00726643" w:rsidRDefault="00FE76CF" w:rsidP="00726643">
      <w:pPr>
        <w:jc w:val="both"/>
        <w:rPr>
          <w:color w:val="002060"/>
          <w:sz w:val="20"/>
          <w:szCs w:val="20"/>
        </w:rPr>
      </w:pPr>
      <w:r w:rsidRPr="00726643">
        <w:rPr>
          <w:b/>
          <w:bCs/>
          <w:color w:val="002060"/>
          <w:sz w:val="20"/>
          <w:szCs w:val="20"/>
        </w:rPr>
        <w:t>Müjde</w:t>
      </w:r>
    </w:p>
    <w:p w:rsidR="00FE76CF" w:rsidRDefault="00FE76CF" w:rsidP="00CE2FD6">
      <w:pPr>
        <w:jc w:val="both"/>
      </w:pPr>
      <w:r w:rsidRPr="00726643">
        <w:rPr>
          <w:color w:val="002060"/>
          <w:sz w:val="20"/>
          <w:szCs w:val="20"/>
        </w:rPr>
        <w:lastRenderedPageBreak/>
        <w:t xml:space="preserve">Sigara içmeyi kestiğiniz anda kanınızdaki CO miktarı hızla düşecektir. 1 ila 2 gün içersinde hiç sigara içmeyen biriyle benzer seviyede CO seviyesine sahip olacaksınız. Bu, vücudunuzda daha fazla oksijenin taşınması ve kalbinizde daha az baskı demektir. Daha fazla </w:t>
      </w:r>
      <w:proofErr w:type="gramStart"/>
      <w:r w:rsidRPr="00726643">
        <w:rPr>
          <w:color w:val="002060"/>
          <w:sz w:val="20"/>
          <w:szCs w:val="20"/>
        </w:rPr>
        <w:t>konsantre olabilecek</w:t>
      </w:r>
      <w:proofErr w:type="gramEnd"/>
      <w:r w:rsidRPr="00726643">
        <w:rPr>
          <w:color w:val="002060"/>
          <w:sz w:val="20"/>
          <w:szCs w:val="20"/>
        </w:rPr>
        <w:t>, daha fazla kan dolaşımına sahip olacak ve daha enerjik olacaksınız.</w:t>
      </w:r>
    </w:p>
    <w:sectPr w:rsidR="00FE76CF" w:rsidSect="009271C1">
      <w:pgSz w:w="11906" w:h="16838"/>
      <w:pgMar w:top="1134"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NewsGothicTR">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2101"/>
    <w:multiLevelType w:val="hybridMultilevel"/>
    <w:tmpl w:val="AA48356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FE76CF"/>
    <w:rsid w:val="000A1667"/>
    <w:rsid w:val="001E201C"/>
    <w:rsid w:val="00214B0B"/>
    <w:rsid w:val="003358D9"/>
    <w:rsid w:val="003F2183"/>
    <w:rsid w:val="004C23B3"/>
    <w:rsid w:val="005B5ED6"/>
    <w:rsid w:val="006320E7"/>
    <w:rsid w:val="006344EC"/>
    <w:rsid w:val="0069502B"/>
    <w:rsid w:val="00726643"/>
    <w:rsid w:val="007E55C1"/>
    <w:rsid w:val="00893A70"/>
    <w:rsid w:val="008E6AFD"/>
    <w:rsid w:val="009271C1"/>
    <w:rsid w:val="009E1C52"/>
    <w:rsid w:val="00A21666"/>
    <w:rsid w:val="00A46116"/>
    <w:rsid w:val="00AA22A3"/>
    <w:rsid w:val="00BE3076"/>
    <w:rsid w:val="00CE2FD6"/>
    <w:rsid w:val="00D063C6"/>
    <w:rsid w:val="00E47F24"/>
    <w:rsid w:val="00E74DA2"/>
    <w:rsid w:val="00EA6E12"/>
    <w:rsid w:val="00EC7655"/>
    <w:rsid w:val="00FE76C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6AFD"/>
    <w:rPr>
      <w:sz w:val="16"/>
      <w:szCs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FE76CF"/>
    <w:pPr>
      <w:spacing w:before="100" w:beforeAutospacing="1" w:after="100" w:afterAutospacing="1"/>
    </w:pPr>
    <w:rPr>
      <w:sz w:val="24"/>
      <w:szCs w:val="24"/>
    </w:rPr>
  </w:style>
  <w:style w:type="character" w:styleId="Gl">
    <w:name w:val="Strong"/>
    <w:basedOn w:val="VarsaylanParagrafYazTipi"/>
    <w:qFormat/>
    <w:rsid w:val="00FE76CF"/>
    <w:rPr>
      <w:b/>
      <w:bCs/>
    </w:rPr>
  </w:style>
  <w:style w:type="character" w:styleId="Kpr">
    <w:name w:val="Hyperlink"/>
    <w:basedOn w:val="VarsaylanParagrafYazTipi"/>
    <w:rsid w:val="00EA6E12"/>
    <w:rPr>
      <w:color w:val="0000FF"/>
      <w:u w:val="single"/>
    </w:rPr>
  </w:style>
  <w:style w:type="paragraph" w:styleId="BelgeBalantlar">
    <w:name w:val="Document Map"/>
    <w:basedOn w:val="Normal"/>
    <w:semiHidden/>
    <w:rsid w:val="0069502B"/>
    <w:pPr>
      <w:shd w:val="clear" w:color="auto" w:fill="000080"/>
    </w:pPr>
    <w:rPr>
      <w:rFonts w:ascii="Tahoma" w:hAnsi="Tahoma" w:cs="Tahoma"/>
      <w:sz w:val="20"/>
      <w:szCs w:val="20"/>
    </w:rPr>
  </w:style>
  <w:style w:type="paragraph" w:styleId="ListeParagraf">
    <w:name w:val="List Paragraph"/>
    <w:basedOn w:val="Normal"/>
    <w:uiPriority w:val="34"/>
    <w:qFormat/>
    <w:rsid w:val="006344EC"/>
    <w:pPr>
      <w:ind w:left="720"/>
      <w:contextualSpacing/>
    </w:pPr>
  </w:style>
</w:styles>
</file>

<file path=word/webSettings.xml><?xml version="1.0" encoding="utf-8"?>
<w:webSettings xmlns:r="http://schemas.openxmlformats.org/officeDocument/2006/relationships" xmlns:w="http://schemas.openxmlformats.org/wordprocessingml/2006/main">
  <w:divs>
    <w:div w:id="154528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1129</Words>
  <Characters>6441</Characters>
  <Application>Microsoft Office Word</Application>
  <DocSecurity>0</DocSecurity>
  <Lines>53</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SMOKERLYZER</vt:lpstr>
      <vt:lpstr>SMOKERLYZER</vt:lpstr>
    </vt:vector>
  </TitlesOfParts>
  <Company/>
  <LinksUpToDate>false</LinksUpToDate>
  <CharactersWithSpaces>7555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SMOKERLYZER</dc:title>
  <dc:creator>çiğdem</dc:creator>
  <cp:lastModifiedBy>PC</cp:lastModifiedBy>
  <cp:revision>18</cp:revision>
  <cp:lastPrinted>2015-04-17T10:24:00Z</cp:lastPrinted>
  <dcterms:created xsi:type="dcterms:W3CDTF">2015-04-17T09:32:00Z</dcterms:created>
  <dcterms:modified xsi:type="dcterms:W3CDTF">2016-03-07T08:00:00Z</dcterms:modified>
</cp:coreProperties>
</file>